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A36BDC" w:rsidRDefault="00643DEC" w:rsidP="00643DEC">
      <w:pPr>
        <w:tabs>
          <w:tab w:val="left" w:pos="1890"/>
        </w:tabs>
        <w:spacing w:after="0" w:line="240" w:lineRule="auto"/>
        <w:ind w:firstLine="567"/>
        <w:jc w:val="center"/>
        <w:rPr>
          <w:rFonts w:ascii="Times New Roman" w:hAnsi="Times New Roman"/>
          <w:sz w:val="24"/>
          <w:szCs w:val="24"/>
        </w:rPr>
      </w:pPr>
      <w:r w:rsidRPr="00A36BDC">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A36BDC" w:rsidRDefault="00643DEC" w:rsidP="00643DEC">
      <w:pPr>
        <w:spacing w:after="0" w:line="240" w:lineRule="auto"/>
        <w:ind w:firstLine="708"/>
        <w:jc w:val="center"/>
        <w:rPr>
          <w:rFonts w:ascii="Times New Roman" w:hAnsi="Times New Roman"/>
          <w:sz w:val="24"/>
          <w:szCs w:val="24"/>
        </w:rPr>
      </w:pPr>
      <w:r w:rsidRPr="00A36BDC">
        <w:rPr>
          <w:rFonts w:ascii="Times New Roman" w:hAnsi="Times New Roman"/>
          <w:sz w:val="24"/>
          <w:szCs w:val="24"/>
        </w:rPr>
        <w:t>КОКШАЙСКАЯ СЕЛЬСКАЯ       МАРИЙ ЭЛ РЕСПУБЛИКЫСЕ</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АДМИНИСТРАЦИЯ  ЗВЕНИГОВО МУНИЦИПАЛ                                  </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ЗВЕНИГОВСКОГО       РАЙОНЫН КОКШАЙСК</w:t>
      </w:r>
    </w:p>
    <w:p w:rsidR="00643DEC" w:rsidRPr="00A36BDC" w:rsidRDefault="00643DEC" w:rsidP="00643DEC">
      <w:pPr>
        <w:spacing w:after="0"/>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МУНИЦИПАЛЬНОГО РАЙОНА ЯЛ КУНДЕМ</w:t>
      </w:r>
    </w:p>
    <w:p w:rsidR="00643DEC" w:rsidRPr="00A36BDC" w:rsidRDefault="00643DEC" w:rsidP="00643DEC">
      <w:pPr>
        <w:spacing w:after="0" w:line="240" w:lineRule="auto"/>
        <w:jc w:val="center"/>
        <w:rPr>
          <w:rFonts w:ascii="Times New Roman" w:hAnsi="Times New Roman"/>
          <w:sz w:val="24"/>
          <w:szCs w:val="24"/>
        </w:rPr>
      </w:pPr>
      <w:r w:rsidRPr="00A36BDC">
        <w:rPr>
          <w:rFonts w:ascii="Times New Roman" w:hAnsi="Times New Roman"/>
          <w:sz w:val="24"/>
          <w:szCs w:val="24"/>
        </w:rPr>
        <w:t xml:space="preserve">        </w:t>
      </w:r>
      <w:r w:rsidR="00C562F8" w:rsidRPr="00A36BDC">
        <w:rPr>
          <w:rFonts w:ascii="Times New Roman" w:hAnsi="Times New Roman"/>
          <w:sz w:val="24"/>
          <w:szCs w:val="24"/>
        </w:rPr>
        <w:t xml:space="preserve">  </w:t>
      </w:r>
      <w:r w:rsidRPr="00A36BDC">
        <w:rPr>
          <w:rFonts w:ascii="Times New Roman" w:hAnsi="Times New Roman"/>
          <w:sz w:val="24"/>
          <w:szCs w:val="24"/>
        </w:rPr>
        <w:t>РЕСПУБЛИКИ МАРИЙ ЭЛ АДМИНИСТРАЦИЙЖЕ</w:t>
      </w:r>
    </w:p>
    <w:p w:rsidR="00FE5B90" w:rsidRPr="00A36BDC" w:rsidRDefault="00643DEC" w:rsidP="00643DEC">
      <w:pPr>
        <w:tabs>
          <w:tab w:val="left" w:pos="1890"/>
        </w:tabs>
        <w:spacing w:after="0" w:line="240" w:lineRule="auto"/>
        <w:rPr>
          <w:rFonts w:ascii="Times New Roman" w:hAnsi="Times New Roman"/>
          <w:bCs/>
          <w:iCs/>
          <w:sz w:val="24"/>
          <w:szCs w:val="24"/>
        </w:rPr>
      </w:pPr>
      <w:r w:rsidRPr="00A36BDC">
        <w:rPr>
          <w:rFonts w:ascii="Times New Roman" w:hAnsi="Times New Roman"/>
          <w:sz w:val="24"/>
          <w:szCs w:val="24"/>
          <w:lang w:eastAsia="ru-RU"/>
        </w:rPr>
        <w:t xml:space="preserve">                 </w:t>
      </w:r>
      <w:r w:rsidR="00C562F8" w:rsidRPr="00A36BDC">
        <w:rPr>
          <w:rFonts w:ascii="Times New Roman" w:hAnsi="Times New Roman"/>
          <w:sz w:val="24"/>
          <w:szCs w:val="24"/>
          <w:lang w:eastAsia="ru-RU"/>
        </w:rPr>
        <w:t xml:space="preserve">  </w:t>
      </w:r>
      <w:r w:rsidR="004D5093" w:rsidRPr="00A36BDC">
        <w:rPr>
          <w:rFonts w:ascii="Times New Roman" w:hAnsi="Times New Roman"/>
          <w:sz w:val="24"/>
          <w:szCs w:val="24"/>
          <w:lang w:eastAsia="ru-RU"/>
        </w:rPr>
        <w:t xml:space="preserve">  </w:t>
      </w:r>
      <w:r w:rsidRPr="00A36BDC">
        <w:rPr>
          <w:rFonts w:ascii="Times New Roman" w:hAnsi="Times New Roman"/>
          <w:sz w:val="24"/>
          <w:szCs w:val="24"/>
          <w:lang w:eastAsia="ru-RU"/>
        </w:rPr>
        <w:t xml:space="preserve"> </w:t>
      </w:r>
      <w:r w:rsidRPr="00A36BDC">
        <w:rPr>
          <w:rFonts w:ascii="Times New Roman" w:hAnsi="Times New Roman"/>
          <w:b/>
          <w:bCs/>
          <w:sz w:val="24"/>
          <w:szCs w:val="24"/>
        </w:rPr>
        <w:t xml:space="preserve">ПОСТАНОВЛЕНИЕ </w:t>
      </w:r>
      <w:r w:rsidR="00C562F8" w:rsidRPr="00A36BDC">
        <w:rPr>
          <w:rFonts w:ascii="Times New Roman" w:hAnsi="Times New Roman"/>
          <w:b/>
          <w:bCs/>
          <w:sz w:val="24"/>
          <w:szCs w:val="24"/>
        </w:rPr>
        <w:tab/>
      </w:r>
      <w:r w:rsidR="00C562F8" w:rsidRPr="00A36BDC">
        <w:rPr>
          <w:rFonts w:ascii="Times New Roman" w:hAnsi="Times New Roman"/>
          <w:b/>
          <w:bCs/>
          <w:sz w:val="24"/>
          <w:szCs w:val="24"/>
        </w:rPr>
        <w:tab/>
      </w:r>
      <w:r w:rsidR="00C562F8" w:rsidRPr="00A36BDC">
        <w:rPr>
          <w:rFonts w:ascii="Times New Roman" w:hAnsi="Times New Roman"/>
          <w:b/>
          <w:bCs/>
          <w:sz w:val="24"/>
          <w:szCs w:val="24"/>
        </w:rPr>
        <w:tab/>
        <w:t xml:space="preserve">                           </w:t>
      </w:r>
      <w:r w:rsidRPr="00A36BDC">
        <w:rPr>
          <w:rFonts w:ascii="Times New Roman" w:hAnsi="Times New Roman"/>
          <w:b/>
          <w:bCs/>
          <w:sz w:val="24"/>
          <w:szCs w:val="24"/>
        </w:rPr>
        <w:t>ПУНЧАЛ</w:t>
      </w:r>
    </w:p>
    <w:p w:rsidR="00FE5B90" w:rsidRPr="00A36BDC" w:rsidRDefault="00FE5B90" w:rsidP="00FE5B90">
      <w:pPr>
        <w:tabs>
          <w:tab w:val="left" w:pos="1890"/>
        </w:tabs>
        <w:spacing w:after="0" w:line="240" w:lineRule="auto"/>
        <w:ind w:hanging="4705"/>
        <w:rPr>
          <w:rFonts w:ascii="Times New Roman" w:hAnsi="Times New Roman"/>
          <w:b/>
          <w:bCs/>
          <w:sz w:val="28"/>
          <w:szCs w:val="28"/>
        </w:rPr>
      </w:pPr>
    </w:p>
    <w:p w:rsidR="00C562F8" w:rsidRPr="002D33AC" w:rsidRDefault="00413B57" w:rsidP="00C562F8">
      <w:pPr>
        <w:pStyle w:val="FR1"/>
        <w:widowControl/>
        <w:overflowPunct/>
        <w:autoSpaceDE/>
        <w:jc w:val="center"/>
        <w:textAlignment w:val="auto"/>
        <w:rPr>
          <w:rFonts w:ascii="Times New Roman" w:hAnsi="Times New Roman"/>
          <w:sz w:val="28"/>
          <w:szCs w:val="28"/>
        </w:rPr>
      </w:pPr>
      <w:r w:rsidRPr="002D33AC">
        <w:rPr>
          <w:rFonts w:ascii="Times New Roman" w:hAnsi="Times New Roman"/>
          <w:sz w:val="28"/>
          <w:szCs w:val="28"/>
        </w:rPr>
        <w:t xml:space="preserve">от </w:t>
      </w:r>
      <w:r w:rsidR="00B364BF" w:rsidRPr="002D33AC">
        <w:rPr>
          <w:rFonts w:ascii="Times New Roman" w:hAnsi="Times New Roman"/>
          <w:sz w:val="28"/>
          <w:szCs w:val="28"/>
        </w:rPr>
        <w:t xml:space="preserve"> </w:t>
      </w:r>
      <w:r w:rsidR="00FE257D">
        <w:rPr>
          <w:rFonts w:ascii="Times New Roman" w:hAnsi="Times New Roman"/>
          <w:sz w:val="28"/>
          <w:szCs w:val="28"/>
        </w:rPr>
        <w:t>14 ок</w:t>
      </w:r>
      <w:r w:rsidR="00E74370">
        <w:rPr>
          <w:rFonts w:ascii="Times New Roman" w:hAnsi="Times New Roman"/>
          <w:sz w:val="28"/>
          <w:szCs w:val="28"/>
        </w:rPr>
        <w:t>тября</w:t>
      </w:r>
      <w:r w:rsidR="00B364BF" w:rsidRPr="002D33AC">
        <w:rPr>
          <w:rFonts w:ascii="Times New Roman" w:hAnsi="Times New Roman"/>
          <w:sz w:val="28"/>
          <w:szCs w:val="28"/>
        </w:rPr>
        <w:t xml:space="preserve"> </w:t>
      </w:r>
      <w:r w:rsidR="00A36BDC" w:rsidRPr="002D33AC">
        <w:rPr>
          <w:rFonts w:ascii="Times New Roman" w:hAnsi="Times New Roman"/>
          <w:sz w:val="28"/>
          <w:szCs w:val="28"/>
        </w:rPr>
        <w:t xml:space="preserve"> </w:t>
      </w:r>
      <w:r w:rsidR="00E74370">
        <w:rPr>
          <w:rFonts w:ascii="Times New Roman" w:hAnsi="Times New Roman"/>
          <w:sz w:val="28"/>
          <w:szCs w:val="28"/>
        </w:rPr>
        <w:t>2021</w:t>
      </w:r>
      <w:r w:rsidR="00B364BF" w:rsidRPr="002D33AC">
        <w:rPr>
          <w:rFonts w:ascii="Times New Roman" w:hAnsi="Times New Roman"/>
          <w:sz w:val="28"/>
          <w:szCs w:val="28"/>
        </w:rPr>
        <w:t xml:space="preserve"> года  №</w:t>
      </w:r>
      <w:r w:rsidR="00ED3F3D" w:rsidRPr="002D33AC">
        <w:rPr>
          <w:rFonts w:ascii="Times New Roman" w:hAnsi="Times New Roman"/>
          <w:sz w:val="28"/>
          <w:szCs w:val="28"/>
        </w:rPr>
        <w:t xml:space="preserve"> </w:t>
      </w:r>
      <w:r w:rsidR="00FE257D">
        <w:rPr>
          <w:rFonts w:ascii="Times New Roman" w:hAnsi="Times New Roman"/>
          <w:sz w:val="28"/>
          <w:szCs w:val="28"/>
        </w:rPr>
        <w:t>128</w:t>
      </w:r>
    </w:p>
    <w:tbl>
      <w:tblPr>
        <w:tblW w:w="0" w:type="auto"/>
        <w:tblLook w:val="04A0"/>
      </w:tblPr>
      <w:tblGrid>
        <w:gridCol w:w="4637"/>
        <w:gridCol w:w="148"/>
        <w:gridCol w:w="4502"/>
        <w:gridCol w:w="283"/>
      </w:tblGrid>
      <w:tr w:rsidR="00413B57" w:rsidRPr="002D33AC" w:rsidTr="00A36BDC">
        <w:trPr>
          <w:trHeight w:val="479"/>
        </w:trPr>
        <w:tc>
          <w:tcPr>
            <w:tcW w:w="4785" w:type="dxa"/>
            <w:gridSpan w:val="2"/>
          </w:tcPr>
          <w:p w:rsidR="00413B57" w:rsidRPr="002D33AC" w:rsidRDefault="00413B57" w:rsidP="009A69D4">
            <w:pPr>
              <w:jc w:val="center"/>
              <w:rPr>
                <w:rFonts w:ascii="Times New Roman" w:hAnsi="Times New Roman"/>
                <w:b/>
                <w:sz w:val="28"/>
                <w:szCs w:val="28"/>
              </w:rPr>
            </w:pPr>
          </w:p>
        </w:tc>
        <w:tc>
          <w:tcPr>
            <w:tcW w:w="4785" w:type="dxa"/>
            <w:gridSpan w:val="2"/>
          </w:tcPr>
          <w:p w:rsidR="00413B57" w:rsidRPr="002D33AC" w:rsidRDefault="00413B57" w:rsidP="009A69D4">
            <w:pPr>
              <w:jc w:val="center"/>
              <w:rPr>
                <w:rFonts w:ascii="Times New Roman" w:hAnsi="Times New Roman"/>
                <w:b/>
                <w:sz w:val="28"/>
                <w:szCs w:val="28"/>
              </w:rPr>
            </w:pPr>
          </w:p>
        </w:tc>
      </w:tr>
      <w:tr w:rsidR="00FE257D" w:rsidTr="00FE257D">
        <w:trPr>
          <w:gridAfter w:val="1"/>
          <w:wAfter w:w="283" w:type="dxa"/>
        </w:trPr>
        <w:tc>
          <w:tcPr>
            <w:tcW w:w="4637" w:type="dxa"/>
          </w:tcPr>
          <w:p w:rsidR="00FE257D" w:rsidRDefault="00FE257D" w:rsidP="00FE257D">
            <w:pPr>
              <w:pStyle w:val="ad"/>
              <w:spacing w:line="254" w:lineRule="auto"/>
              <w:rPr>
                <w:rFonts w:ascii="Times New Roman" w:hAnsi="Times New Roman"/>
                <w:b/>
                <w:sz w:val="28"/>
                <w:szCs w:val="28"/>
              </w:rPr>
            </w:pPr>
          </w:p>
        </w:tc>
        <w:tc>
          <w:tcPr>
            <w:tcW w:w="4650" w:type="dxa"/>
            <w:gridSpan w:val="2"/>
          </w:tcPr>
          <w:p w:rsidR="00FE257D" w:rsidRDefault="00FE257D">
            <w:pPr>
              <w:pStyle w:val="ad"/>
              <w:spacing w:line="254" w:lineRule="auto"/>
              <w:rPr>
                <w:rFonts w:ascii="Times New Roman" w:hAnsi="Times New Roman"/>
                <w:b/>
                <w:sz w:val="28"/>
                <w:szCs w:val="28"/>
              </w:rPr>
            </w:pPr>
          </w:p>
        </w:tc>
      </w:tr>
    </w:tbl>
    <w:p w:rsidR="00FE257D" w:rsidRPr="00FE257D" w:rsidRDefault="00FE257D" w:rsidP="00FE257D">
      <w:pPr>
        <w:jc w:val="center"/>
        <w:rPr>
          <w:rFonts w:ascii="Times New Roman" w:hAnsi="Times New Roman"/>
          <w:b/>
          <w:sz w:val="28"/>
          <w:szCs w:val="28"/>
        </w:rPr>
      </w:pPr>
      <w:r w:rsidRPr="00FE257D">
        <w:rPr>
          <w:rFonts w:ascii="Times New Roman" w:hAnsi="Times New Roman"/>
          <w:b/>
          <w:bCs/>
          <w:sz w:val="28"/>
          <w:szCs w:val="28"/>
        </w:rPr>
        <w:t>Об утверждении</w:t>
      </w:r>
      <w:r w:rsidRPr="00FE257D">
        <w:rPr>
          <w:rFonts w:ascii="Times New Roman" w:hAnsi="Times New Roman"/>
          <w:bCs/>
          <w:sz w:val="28"/>
          <w:szCs w:val="28"/>
        </w:rPr>
        <w:t xml:space="preserve"> </w:t>
      </w:r>
      <w:r w:rsidRPr="00FE257D">
        <w:rPr>
          <w:rFonts w:ascii="Times New Roman" w:hAnsi="Times New Roman"/>
          <w:b/>
          <w:sz w:val="28"/>
          <w:szCs w:val="28"/>
        </w:rPr>
        <w:t xml:space="preserve">Порядка установления причин нарушения законодательства о градостроительной деятельности на территории </w:t>
      </w:r>
      <w:r>
        <w:rPr>
          <w:rFonts w:ascii="Times New Roman" w:hAnsi="Times New Roman"/>
          <w:b/>
          <w:sz w:val="28"/>
          <w:szCs w:val="28"/>
        </w:rPr>
        <w:t>Кокшайского</w:t>
      </w:r>
      <w:r w:rsidRPr="00FE257D">
        <w:rPr>
          <w:rFonts w:ascii="Times New Roman" w:hAnsi="Times New Roman"/>
          <w:b/>
          <w:sz w:val="28"/>
          <w:szCs w:val="28"/>
        </w:rPr>
        <w:t xml:space="preserve"> сельского поселения</w:t>
      </w:r>
    </w:p>
    <w:p w:rsidR="00FE257D" w:rsidRPr="00FE257D" w:rsidRDefault="00FE257D" w:rsidP="00FE257D">
      <w:pPr>
        <w:pStyle w:val="31"/>
        <w:ind w:firstLine="30"/>
        <w:jc w:val="center"/>
        <w:rPr>
          <w:b/>
          <w:bCs/>
        </w:rPr>
      </w:pP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bCs/>
          <w:sz w:val="28"/>
          <w:szCs w:val="28"/>
        </w:rPr>
        <w:t>В соответствии Федеральным законом Российской Федерации</w:t>
      </w:r>
      <w:r w:rsidRPr="00FE257D">
        <w:rPr>
          <w:rFonts w:ascii="Times New Roman" w:hAnsi="Times New Roman"/>
          <w:bCs/>
          <w:sz w:val="28"/>
          <w:szCs w:val="28"/>
        </w:rPr>
        <w:br/>
        <w:t xml:space="preserve">от 6 октября </w:t>
      </w:r>
      <w:smartTag w:uri="urn:schemas-microsoft-com:office:smarttags" w:element="metricconverter">
        <w:smartTagPr>
          <w:attr w:name="ProductID" w:val="2003 г"/>
        </w:smartTagPr>
        <w:r w:rsidRPr="00FE257D">
          <w:rPr>
            <w:rFonts w:ascii="Times New Roman" w:hAnsi="Times New Roman"/>
            <w:bCs/>
            <w:sz w:val="28"/>
            <w:szCs w:val="28"/>
          </w:rPr>
          <w:t>2003 г</w:t>
        </w:r>
      </w:smartTag>
      <w:r w:rsidRPr="00FE257D">
        <w:rPr>
          <w:rFonts w:ascii="Times New Roman" w:hAnsi="Times New Roman"/>
          <w:bCs/>
          <w:sz w:val="28"/>
          <w:szCs w:val="28"/>
        </w:rPr>
        <w:t xml:space="preserve">. № 131-ФЗ «Об общих принципах организации деятельности местного самоуправления в Российской Федерации», с </w:t>
      </w:r>
      <w:r w:rsidRPr="00FE257D">
        <w:rPr>
          <w:rFonts w:ascii="Times New Roman" w:hAnsi="Times New Roman"/>
          <w:color w:val="000000"/>
          <w:sz w:val="28"/>
          <w:szCs w:val="28"/>
        </w:rPr>
        <w:t>частью 4 статьи 62 Градостроительного Кодекса Российской Федерации</w:t>
      </w:r>
      <w:r w:rsidRPr="00FE257D">
        <w:rPr>
          <w:rFonts w:ascii="Times New Roman" w:hAnsi="Times New Roman"/>
          <w:bCs/>
          <w:sz w:val="28"/>
          <w:szCs w:val="28"/>
        </w:rPr>
        <w:t xml:space="preserve">, </w:t>
      </w:r>
      <w:r>
        <w:rPr>
          <w:rFonts w:ascii="Times New Roman" w:hAnsi="Times New Roman"/>
          <w:sz w:val="28"/>
          <w:szCs w:val="28"/>
        </w:rPr>
        <w:t>Кокшайская</w:t>
      </w:r>
      <w:r w:rsidRPr="00FE257D">
        <w:rPr>
          <w:rFonts w:ascii="Times New Roman" w:hAnsi="Times New Roman"/>
          <w:sz w:val="28"/>
          <w:szCs w:val="28"/>
        </w:rPr>
        <w:t xml:space="preserve"> сельская администрация     </w:t>
      </w:r>
    </w:p>
    <w:p w:rsidR="00FE257D" w:rsidRDefault="00E24F42" w:rsidP="00E24F42">
      <w:pPr>
        <w:pStyle w:val="ad"/>
        <w:jc w:val="center"/>
        <w:rPr>
          <w:rFonts w:ascii="Times New Roman" w:hAnsi="Times New Roman"/>
          <w:bCs/>
          <w:sz w:val="28"/>
          <w:szCs w:val="28"/>
        </w:rPr>
      </w:pPr>
      <w:r>
        <w:rPr>
          <w:rFonts w:ascii="Times New Roman" w:hAnsi="Times New Roman"/>
          <w:bCs/>
          <w:sz w:val="28"/>
          <w:szCs w:val="28"/>
        </w:rPr>
        <w:t>ПОСТАНОВЛЯЕТ</w:t>
      </w:r>
      <w:r w:rsidR="00FE257D" w:rsidRPr="00E24F42">
        <w:rPr>
          <w:rFonts w:ascii="Times New Roman" w:hAnsi="Times New Roman"/>
          <w:bCs/>
          <w:sz w:val="28"/>
          <w:szCs w:val="28"/>
        </w:rPr>
        <w:t>:</w:t>
      </w:r>
    </w:p>
    <w:p w:rsidR="00E24F42" w:rsidRPr="00E24F42" w:rsidRDefault="00E24F42" w:rsidP="00E24F42">
      <w:pPr>
        <w:pStyle w:val="ad"/>
        <w:jc w:val="both"/>
        <w:rPr>
          <w:rFonts w:ascii="Times New Roman" w:hAnsi="Times New Roman"/>
          <w:sz w:val="28"/>
          <w:szCs w:val="28"/>
        </w:rPr>
      </w:pPr>
    </w:p>
    <w:p w:rsidR="00FE257D" w:rsidRPr="00E24F42" w:rsidRDefault="00FE257D" w:rsidP="00E24F42">
      <w:pPr>
        <w:pStyle w:val="ad"/>
        <w:ind w:firstLine="567"/>
        <w:jc w:val="both"/>
        <w:rPr>
          <w:rFonts w:ascii="Times New Roman" w:hAnsi="Times New Roman"/>
          <w:bCs/>
          <w:sz w:val="28"/>
          <w:szCs w:val="28"/>
        </w:rPr>
      </w:pPr>
      <w:r w:rsidRPr="00E24F42">
        <w:rPr>
          <w:rFonts w:ascii="Times New Roman" w:hAnsi="Times New Roman"/>
          <w:bCs/>
          <w:sz w:val="28"/>
          <w:szCs w:val="28"/>
        </w:rPr>
        <w:t>1. Утвердить Порядок установления причин нарушения законодательства о градостроительной деятельности на территории Кокшайского сельского поселения.</w:t>
      </w:r>
    </w:p>
    <w:p w:rsidR="00FE257D" w:rsidRPr="00E24F42" w:rsidRDefault="00FE257D" w:rsidP="00E24F42">
      <w:pPr>
        <w:pStyle w:val="ad"/>
        <w:ind w:firstLine="567"/>
        <w:jc w:val="both"/>
        <w:rPr>
          <w:rFonts w:ascii="Times New Roman" w:hAnsi="Times New Roman"/>
          <w:bCs/>
          <w:sz w:val="28"/>
          <w:szCs w:val="28"/>
        </w:rPr>
      </w:pPr>
      <w:r w:rsidRPr="00E24F42">
        <w:rPr>
          <w:rFonts w:ascii="Times New Roman" w:hAnsi="Times New Roman"/>
          <w:bCs/>
          <w:sz w:val="28"/>
          <w:szCs w:val="28"/>
        </w:rPr>
        <w:t>2. Признать утратившими силу:</w:t>
      </w:r>
    </w:p>
    <w:p w:rsidR="00E24F42" w:rsidRPr="00E24F42" w:rsidRDefault="00FE257D" w:rsidP="00E24F42">
      <w:pPr>
        <w:pStyle w:val="ad"/>
        <w:ind w:firstLine="567"/>
        <w:jc w:val="both"/>
        <w:rPr>
          <w:rFonts w:ascii="Times New Roman" w:hAnsi="Times New Roman"/>
          <w:sz w:val="28"/>
          <w:szCs w:val="28"/>
        </w:rPr>
      </w:pPr>
      <w:r w:rsidRPr="00E24F42">
        <w:rPr>
          <w:rFonts w:ascii="Times New Roman" w:hAnsi="Times New Roman"/>
          <w:bCs/>
          <w:sz w:val="28"/>
          <w:szCs w:val="28"/>
        </w:rPr>
        <w:t>- постановление администрации муниципального образования «</w:t>
      </w:r>
      <w:r w:rsidRPr="00E24F42">
        <w:rPr>
          <w:rFonts w:ascii="Times New Roman" w:hAnsi="Times New Roman"/>
          <w:sz w:val="28"/>
          <w:szCs w:val="28"/>
        </w:rPr>
        <w:t>Кокшайское</w:t>
      </w:r>
      <w:r w:rsidRPr="00E24F42">
        <w:rPr>
          <w:rFonts w:ascii="Times New Roman" w:hAnsi="Times New Roman"/>
          <w:bCs/>
          <w:sz w:val="28"/>
          <w:szCs w:val="28"/>
        </w:rPr>
        <w:t xml:space="preserve"> сельское поселение» от 21.10.2019 г. № 174 «</w:t>
      </w:r>
      <w:r w:rsidRPr="00E24F42">
        <w:rPr>
          <w:rFonts w:ascii="Times New Roman" w:hAnsi="Times New Roman"/>
          <w:sz w:val="28"/>
          <w:szCs w:val="28"/>
        </w:rPr>
        <w:t>«Об утверждении Порядка установления причин нарушения законодательства о градостроительной деятельности на территории муниципального образования «Кокшайское сельское поселение»;</w:t>
      </w:r>
    </w:p>
    <w:p w:rsidR="00FE257D" w:rsidRPr="00E24F42" w:rsidRDefault="00FE257D" w:rsidP="00E24F42">
      <w:pPr>
        <w:pStyle w:val="ad"/>
        <w:ind w:firstLine="567"/>
        <w:jc w:val="both"/>
        <w:rPr>
          <w:rFonts w:ascii="Times New Roman" w:hAnsi="Times New Roman"/>
          <w:sz w:val="28"/>
          <w:szCs w:val="28"/>
        </w:rPr>
      </w:pPr>
      <w:r w:rsidRPr="00E24F42">
        <w:rPr>
          <w:rFonts w:ascii="Times New Roman" w:hAnsi="Times New Roman"/>
          <w:bCs/>
          <w:sz w:val="28"/>
          <w:szCs w:val="28"/>
        </w:rPr>
        <w:t>- пункт 5 постановления Кокшайской</w:t>
      </w:r>
      <w:r w:rsidR="00361C97" w:rsidRPr="00E24F42">
        <w:rPr>
          <w:rFonts w:ascii="Times New Roman" w:hAnsi="Times New Roman"/>
          <w:bCs/>
          <w:sz w:val="28"/>
          <w:szCs w:val="28"/>
        </w:rPr>
        <w:t xml:space="preserve"> </w:t>
      </w:r>
      <w:r w:rsidRPr="00E24F42">
        <w:rPr>
          <w:rFonts w:ascii="Times New Roman" w:hAnsi="Times New Roman"/>
          <w:bCs/>
          <w:sz w:val="28"/>
          <w:szCs w:val="28"/>
        </w:rPr>
        <w:t>сельской администрации от 15.08.2020 г. № 113 «</w:t>
      </w:r>
      <w:r w:rsidRPr="00E24F42">
        <w:rPr>
          <w:rFonts w:ascii="Times New Roman" w:hAnsi="Times New Roman"/>
          <w:sz w:val="28"/>
          <w:szCs w:val="28"/>
        </w:rPr>
        <w:t>О внесении изменений в некоторые постановления администрации муниципального образования «Кокшайское е сельское поселение».</w:t>
      </w:r>
    </w:p>
    <w:p w:rsidR="00FE257D" w:rsidRDefault="00E24F42" w:rsidP="00E24F42">
      <w:pPr>
        <w:pStyle w:val="ad"/>
        <w:ind w:firstLine="567"/>
        <w:jc w:val="both"/>
        <w:rPr>
          <w:rFonts w:ascii="Times New Roman" w:hAnsi="Times New Roman"/>
          <w:sz w:val="28"/>
          <w:szCs w:val="28"/>
        </w:rPr>
      </w:pPr>
      <w:r>
        <w:rPr>
          <w:rFonts w:ascii="Times New Roman" w:hAnsi="Times New Roman"/>
          <w:sz w:val="28"/>
          <w:szCs w:val="28"/>
        </w:rPr>
        <w:t>3</w:t>
      </w:r>
      <w:r w:rsidR="00FE257D" w:rsidRPr="00E24F42">
        <w:rPr>
          <w:rFonts w:ascii="Times New Roman" w:hAnsi="Times New Roman"/>
          <w:sz w:val="28"/>
          <w:szCs w:val="28"/>
        </w:rPr>
        <w:t xml:space="preserve">. Настоящее решение вступает в силу после его </w:t>
      </w:r>
      <w:r w:rsidR="00361C97" w:rsidRPr="00E24F42">
        <w:rPr>
          <w:rFonts w:ascii="Times New Roman" w:hAnsi="Times New Roman"/>
          <w:sz w:val="28"/>
          <w:szCs w:val="28"/>
        </w:rPr>
        <w:t>обнародования</w:t>
      </w:r>
      <w:r w:rsidR="00FE257D" w:rsidRPr="00E24F42">
        <w:rPr>
          <w:rFonts w:ascii="Times New Roman" w:hAnsi="Times New Roman"/>
          <w:sz w:val="28"/>
          <w:szCs w:val="28"/>
        </w:rPr>
        <w:t>.</w:t>
      </w:r>
    </w:p>
    <w:p w:rsidR="00E24F42" w:rsidRPr="00E24F42" w:rsidRDefault="00E24F42" w:rsidP="00E24F42">
      <w:pPr>
        <w:pStyle w:val="ad"/>
        <w:ind w:firstLine="567"/>
        <w:jc w:val="both"/>
        <w:rPr>
          <w:rFonts w:ascii="Times New Roman" w:hAnsi="Times New Roman"/>
          <w:sz w:val="28"/>
          <w:szCs w:val="28"/>
        </w:rPr>
      </w:pPr>
    </w:p>
    <w:p w:rsidR="00FE257D" w:rsidRPr="00FE257D" w:rsidRDefault="00FE257D" w:rsidP="00FE257D">
      <w:pPr>
        <w:ind w:firstLine="709"/>
        <w:jc w:val="both"/>
        <w:rPr>
          <w:rFonts w:ascii="Times New Roman" w:hAnsi="Times New Roman"/>
          <w:sz w:val="28"/>
          <w:szCs w:val="28"/>
        </w:rPr>
      </w:pPr>
    </w:p>
    <w:p w:rsidR="00FE257D" w:rsidRPr="00FE257D" w:rsidRDefault="00FE257D" w:rsidP="00FE257D">
      <w:pPr>
        <w:pStyle w:val="ad"/>
        <w:rPr>
          <w:rFonts w:ascii="Times New Roman" w:hAnsi="Times New Roman"/>
          <w:sz w:val="24"/>
          <w:szCs w:val="24"/>
        </w:rPr>
      </w:pPr>
      <w:r w:rsidRPr="00361C97">
        <w:rPr>
          <w:rFonts w:ascii="Times New Roman" w:hAnsi="Times New Roman"/>
          <w:sz w:val="28"/>
          <w:szCs w:val="28"/>
        </w:rPr>
        <w:t>И.о. главы администрации                                             Л.Н.Иванова</w:t>
      </w:r>
      <w:r w:rsidRPr="00361C97">
        <w:rPr>
          <w:rFonts w:ascii="Times New Roman" w:hAnsi="Times New Roman"/>
          <w:i/>
          <w:sz w:val="28"/>
          <w:szCs w:val="28"/>
        </w:rPr>
        <w:br w:type="page"/>
      </w:r>
      <w:r w:rsidRPr="00FE257D">
        <w:rPr>
          <w:rFonts w:ascii="Times New Roman" w:hAnsi="Times New Roman"/>
        </w:rPr>
        <w:lastRenderedPageBreak/>
        <w:t xml:space="preserve">                                                                                                                                       Утвержден</w:t>
      </w:r>
    </w:p>
    <w:p w:rsidR="00FE257D" w:rsidRPr="00FE257D" w:rsidRDefault="00FE257D" w:rsidP="00FE257D">
      <w:pPr>
        <w:pStyle w:val="ad"/>
        <w:ind w:left="6372"/>
        <w:rPr>
          <w:rFonts w:ascii="Times New Roman" w:hAnsi="Times New Roman"/>
        </w:rPr>
      </w:pPr>
      <w:r w:rsidRPr="00FE257D">
        <w:rPr>
          <w:rFonts w:ascii="Times New Roman" w:hAnsi="Times New Roman"/>
        </w:rPr>
        <w:t xml:space="preserve">постановлением </w:t>
      </w:r>
      <w:r>
        <w:rPr>
          <w:rFonts w:ascii="Times New Roman" w:hAnsi="Times New Roman"/>
        </w:rPr>
        <w:t>Кокшайской</w:t>
      </w:r>
    </w:p>
    <w:p w:rsidR="00FE257D" w:rsidRPr="00FE257D" w:rsidRDefault="00FE257D" w:rsidP="00FE257D">
      <w:pPr>
        <w:pStyle w:val="ad"/>
        <w:ind w:left="6372"/>
        <w:rPr>
          <w:rFonts w:ascii="Times New Roman" w:hAnsi="Times New Roman"/>
        </w:rPr>
      </w:pPr>
      <w:r w:rsidRPr="00FE257D">
        <w:rPr>
          <w:rFonts w:ascii="Times New Roman" w:hAnsi="Times New Roman"/>
        </w:rPr>
        <w:t xml:space="preserve">  сельской администрации </w:t>
      </w:r>
    </w:p>
    <w:p w:rsidR="00FE257D" w:rsidRPr="00FE257D" w:rsidRDefault="00FE257D" w:rsidP="00FE257D">
      <w:pPr>
        <w:pStyle w:val="ad"/>
        <w:ind w:left="6372"/>
        <w:rPr>
          <w:rFonts w:ascii="Times New Roman" w:hAnsi="Times New Roman"/>
        </w:rPr>
      </w:pPr>
      <w:r>
        <w:rPr>
          <w:rFonts w:ascii="Times New Roman" w:hAnsi="Times New Roman"/>
        </w:rPr>
        <w:t>от 14.10</w:t>
      </w:r>
      <w:r w:rsidRPr="00FE257D">
        <w:rPr>
          <w:rFonts w:ascii="Times New Roman" w:hAnsi="Times New Roman"/>
        </w:rPr>
        <w:t>.</w:t>
      </w:r>
      <w:r>
        <w:rPr>
          <w:rFonts w:ascii="Times New Roman" w:hAnsi="Times New Roman"/>
        </w:rPr>
        <w:t>2021  № 128</w:t>
      </w:r>
    </w:p>
    <w:p w:rsidR="00FE257D" w:rsidRPr="00FE257D" w:rsidRDefault="00FE257D" w:rsidP="00FE257D">
      <w:pPr>
        <w:jc w:val="both"/>
        <w:rPr>
          <w:rFonts w:ascii="Times New Roman" w:hAnsi="Times New Roman"/>
        </w:rPr>
      </w:pPr>
    </w:p>
    <w:p w:rsidR="00FE257D" w:rsidRPr="00FE257D" w:rsidRDefault="00FE257D" w:rsidP="00FE257D">
      <w:pPr>
        <w:pStyle w:val="ad"/>
        <w:jc w:val="center"/>
        <w:rPr>
          <w:rFonts w:ascii="Times New Roman" w:hAnsi="Times New Roman"/>
          <w:sz w:val="24"/>
          <w:szCs w:val="24"/>
        </w:rPr>
      </w:pPr>
      <w:r w:rsidRPr="00FE257D">
        <w:rPr>
          <w:rFonts w:ascii="Times New Roman" w:hAnsi="Times New Roman"/>
          <w:sz w:val="24"/>
          <w:szCs w:val="24"/>
        </w:rPr>
        <w:t>ПОРЯДОК</w:t>
      </w:r>
    </w:p>
    <w:p w:rsidR="00FE257D" w:rsidRPr="00FE257D" w:rsidRDefault="00FE257D" w:rsidP="00FE257D">
      <w:pPr>
        <w:pStyle w:val="ad"/>
        <w:jc w:val="center"/>
        <w:rPr>
          <w:rFonts w:ascii="Times New Roman" w:hAnsi="Times New Roman"/>
          <w:sz w:val="24"/>
          <w:szCs w:val="24"/>
        </w:rPr>
      </w:pPr>
      <w:r w:rsidRPr="00FE257D">
        <w:rPr>
          <w:rFonts w:ascii="Times New Roman" w:hAnsi="Times New Roman"/>
          <w:sz w:val="24"/>
          <w:szCs w:val="24"/>
        </w:rPr>
        <w:t>УСТАНОВЛЕНИЯ ПРИЧИН НАРУШЕНИЯ ЗАКОНОДАТЕЛЬСТВА О</w:t>
      </w:r>
    </w:p>
    <w:p w:rsidR="00FE257D" w:rsidRPr="00FE257D" w:rsidRDefault="00FE257D" w:rsidP="00FE257D">
      <w:pPr>
        <w:pStyle w:val="ad"/>
        <w:jc w:val="center"/>
        <w:rPr>
          <w:rFonts w:ascii="Times New Roman" w:hAnsi="Times New Roman"/>
          <w:sz w:val="24"/>
          <w:szCs w:val="24"/>
        </w:rPr>
      </w:pPr>
      <w:r w:rsidRPr="00FE257D">
        <w:rPr>
          <w:rFonts w:ascii="Times New Roman" w:hAnsi="Times New Roman"/>
          <w:sz w:val="24"/>
          <w:szCs w:val="24"/>
        </w:rPr>
        <w:t xml:space="preserve">ГРАДОСТРОИТЕЛЬНОЙ ДЕЯТЕЛЬНОСТИ НА ТЕРРИТОРИИ </w:t>
      </w:r>
      <w:r>
        <w:rPr>
          <w:rFonts w:ascii="Times New Roman" w:hAnsi="Times New Roman"/>
          <w:sz w:val="24"/>
          <w:szCs w:val="24"/>
        </w:rPr>
        <w:t>КОКШАЙСКОГО</w:t>
      </w:r>
      <w:r w:rsidRPr="00FE257D">
        <w:rPr>
          <w:rFonts w:ascii="Times New Roman" w:hAnsi="Times New Roman"/>
          <w:sz w:val="24"/>
          <w:szCs w:val="24"/>
        </w:rPr>
        <w:t xml:space="preserve"> СЕЛЬСКОГО ПОСЕЛЕНИЯ</w:t>
      </w:r>
    </w:p>
    <w:p w:rsidR="00FE257D" w:rsidRPr="00FE257D" w:rsidRDefault="00FE257D" w:rsidP="00FE257D">
      <w:pPr>
        <w:jc w:val="both"/>
        <w:rPr>
          <w:rFonts w:ascii="Times New Roman" w:hAnsi="Times New Roman"/>
          <w:sz w:val="28"/>
          <w:szCs w:val="28"/>
        </w:rPr>
      </w:pPr>
    </w:p>
    <w:p w:rsidR="00FE257D" w:rsidRPr="00FE257D" w:rsidRDefault="00FE257D" w:rsidP="00FE257D">
      <w:pPr>
        <w:jc w:val="center"/>
        <w:rPr>
          <w:rFonts w:ascii="Times New Roman" w:hAnsi="Times New Roman"/>
          <w:b/>
          <w:sz w:val="28"/>
          <w:szCs w:val="28"/>
        </w:rPr>
      </w:pPr>
      <w:r w:rsidRPr="00FE257D">
        <w:rPr>
          <w:rFonts w:ascii="Times New Roman" w:hAnsi="Times New Roman"/>
          <w:b/>
          <w:sz w:val="28"/>
          <w:szCs w:val="28"/>
        </w:rPr>
        <w:t>1. Общие положения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1.1</w:t>
      </w:r>
      <w:r w:rsidR="00361C97">
        <w:rPr>
          <w:rFonts w:ascii="Times New Roman" w:hAnsi="Times New Roman"/>
          <w:sz w:val="28"/>
          <w:szCs w:val="28"/>
        </w:rPr>
        <w:t>.</w:t>
      </w:r>
      <w:r w:rsidRPr="00FE257D">
        <w:rPr>
          <w:rFonts w:ascii="Times New Roman" w:hAnsi="Times New Roman"/>
          <w:sz w:val="28"/>
          <w:szCs w:val="28"/>
        </w:rPr>
        <w:t xml:space="preserve"> Настоящий Порядок разработан в соответствии с частью 4 статьи 62 Градостроительного кодекса Российской Федерации и определяет процедуру установления причин нарушения законодательства о градостроительной деятельности на территории </w:t>
      </w:r>
      <w:r w:rsidR="00361C97">
        <w:rPr>
          <w:rFonts w:ascii="Times New Roman" w:hAnsi="Times New Roman"/>
          <w:sz w:val="28"/>
          <w:szCs w:val="28"/>
        </w:rPr>
        <w:t>Кокшайского</w:t>
      </w:r>
      <w:r w:rsidRPr="00FE257D">
        <w:rPr>
          <w:rFonts w:ascii="Times New Roman" w:hAnsi="Times New Roman"/>
          <w:sz w:val="28"/>
          <w:szCs w:val="28"/>
        </w:rPr>
        <w:t xml:space="preserve"> сельского поселения  (далее – муниципальное образование) в случае если в процессе строительства, реконструкции, капитального ремонта (далее – строительство) или эксплуатации объектов в результате нарушения законодательства о градостроительной деятельности: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1.1.1</w:t>
      </w:r>
      <w:r w:rsidR="00361C97">
        <w:rPr>
          <w:rFonts w:ascii="Times New Roman" w:hAnsi="Times New Roman"/>
          <w:sz w:val="28"/>
          <w:szCs w:val="28"/>
        </w:rPr>
        <w:t>.</w:t>
      </w:r>
      <w:r w:rsidRPr="00FE257D">
        <w:rPr>
          <w:rFonts w:ascii="Times New Roman" w:hAnsi="Times New Roman"/>
          <w:sz w:val="28"/>
          <w:szCs w:val="28"/>
        </w:rPr>
        <w:t xml:space="preserve"> не причинен вред жизни или здоровью физических лиц либо значительный вред имуществу физических или юридических лиц;</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1.1.2</w:t>
      </w:r>
      <w:r w:rsidR="00361C97">
        <w:rPr>
          <w:rFonts w:ascii="Times New Roman" w:hAnsi="Times New Roman"/>
          <w:sz w:val="28"/>
          <w:szCs w:val="28"/>
        </w:rPr>
        <w:t>.</w:t>
      </w:r>
      <w:r w:rsidRPr="00FE257D">
        <w:rPr>
          <w:rFonts w:ascii="Times New Roman" w:hAnsi="Times New Roman"/>
          <w:sz w:val="28"/>
          <w:szCs w:val="28"/>
        </w:rPr>
        <w:t xml:space="preserve"> причинен вред жизни и здоровью физических лиц, имуществу физических или юридических лиц в отношении объектов, не являющихся: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объектами использования атомной энергии (в том числе ядерными установками, пунктами хранения ядерных материалов и радиоактивных веществ) опасными производственными объектами, линиями связи (в том числе линейно-кабельными сооружениями), иными особо опасными, технически сложными и уникальными объектами, объектами, сведения которых составляют государственную тайну, объектами обороны и безопасности;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объектами здравоохранения, образования, культуры, отдыха, спорта и 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xml:space="preserve">В этих случаях  порядок установления причин нарушения законодательства о градостроительной деятельности регулируется Правительством Российской Федерации и Правительством </w:t>
      </w:r>
      <w:r w:rsidRPr="00FE257D">
        <w:rPr>
          <w:rFonts w:ascii="Times New Roman" w:hAnsi="Times New Roman"/>
          <w:sz w:val="28"/>
          <w:szCs w:val="28"/>
        </w:rPr>
        <w:br/>
        <w:t>Республики Марий Эл.</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lastRenderedPageBreak/>
        <w:t>1.2. Установление причин нарушения законодательства о градостроительной деятельности, в случаях указанных в пункте 1.1 настоящего Порядка, проводится независимо от источников финансирования строящихся или построенных объектов, форм собственности и ведомственной принадлежности объектов и участников строительства.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Установление причин осуществляется в целях:</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устранения нарушения законодательства о градостроительной деятельности;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определения круга лиц, которым причинен вред в результате нарушения законодательства, а также размеров причиненного вреда;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определения лиц, допустивших нарушения законодательства о градостроительной деятельности, и установления обстоятельств указывающих на их виновность;</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использования материалов по установлению причин при разработке нормативных правовых актов органов местного самоуправления в области градостроительства.</w:t>
      </w:r>
    </w:p>
    <w:p w:rsidR="00361C97" w:rsidRDefault="00361C97" w:rsidP="00FE257D">
      <w:pPr>
        <w:jc w:val="center"/>
        <w:rPr>
          <w:rFonts w:ascii="Times New Roman" w:hAnsi="Times New Roman"/>
          <w:b/>
          <w:sz w:val="28"/>
          <w:szCs w:val="28"/>
        </w:rPr>
      </w:pPr>
    </w:p>
    <w:p w:rsidR="00361C97" w:rsidRDefault="00FE257D" w:rsidP="00361C97">
      <w:pPr>
        <w:jc w:val="center"/>
        <w:rPr>
          <w:rFonts w:ascii="Times New Roman" w:hAnsi="Times New Roman"/>
          <w:b/>
          <w:sz w:val="28"/>
          <w:szCs w:val="28"/>
        </w:rPr>
      </w:pPr>
      <w:r w:rsidRPr="00FE257D">
        <w:rPr>
          <w:rFonts w:ascii="Times New Roman" w:hAnsi="Times New Roman"/>
          <w:b/>
          <w:sz w:val="28"/>
          <w:szCs w:val="28"/>
        </w:rPr>
        <w:t>2. Сообщения о случаях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FE257D" w:rsidRPr="00361C97" w:rsidRDefault="00FE257D" w:rsidP="00361C97">
      <w:pPr>
        <w:ind w:firstLine="567"/>
        <w:jc w:val="both"/>
        <w:rPr>
          <w:rFonts w:ascii="Times New Roman" w:hAnsi="Times New Roman"/>
          <w:b/>
          <w:sz w:val="28"/>
          <w:szCs w:val="28"/>
        </w:rPr>
      </w:pPr>
      <w:r w:rsidRPr="00FE257D">
        <w:rPr>
          <w:rFonts w:ascii="Times New Roman" w:hAnsi="Times New Roman"/>
          <w:sz w:val="28"/>
          <w:szCs w:val="28"/>
        </w:rPr>
        <w:t xml:space="preserve">2.1. Лица, осуществляющие строительство или эксплуатацию объектов, на которых допущены нарушения законодательства о градостроительной деятельности, указанные в пункте 1.1. настоящего Порядка, должны немедленно передать сообщение о факте нарушения в </w:t>
      </w:r>
      <w:r w:rsidR="00361C97">
        <w:rPr>
          <w:rFonts w:ascii="Times New Roman" w:hAnsi="Times New Roman"/>
          <w:sz w:val="28"/>
          <w:szCs w:val="28"/>
        </w:rPr>
        <w:t>Кокшайскую</w:t>
      </w:r>
      <w:r w:rsidRPr="00FE257D">
        <w:rPr>
          <w:rFonts w:ascii="Times New Roman" w:hAnsi="Times New Roman"/>
          <w:sz w:val="28"/>
          <w:szCs w:val="28"/>
        </w:rPr>
        <w:t xml:space="preserve"> сельскую администрацию </w:t>
      </w:r>
      <w:r w:rsidRPr="00FE257D">
        <w:rPr>
          <w:rFonts w:ascii="Times New Roman" w:hAnsi="Times New Roman"/>
          <w:i/>
          <w:sz w:val="28"/>
          <w:szCs w:val="28"/>
        </w:rPr>
        <w:t xml:space="preserve"> </w:t>
      </w:r>
      <w:r w:rsidRPr="00FE257D">
        <w:rPr>
          <w:rFonts w:ascii="Times New Roman" w:hAnsi="Times New Roman"/>
          <w:sz w:val="28"/>
          <w:szCs w:val="28"/>
        </w:rPr>
        <w:t>(далее – Администрация)</w:t>
      </w:r>
      <w:r w:rsidRPr="00FE257D">
        <w:rPr>
          <w:rFonts w:ascii="Times New Roman" w:hAnsi="Times New Roman"/>
          <w:i/>
          <w:sz w:val="28"/>
          <w:szCs w:val="28"/>
        </w:rPr>
        <w:t>.</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В случаях причинения вреда жизни и здоровью физических лиц сообщение направляется также:</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в органы прокуратуры по месту нахождения объекта, на котором допущены нарушения;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в органы гражданской обороны и чрезвычайных ситуаций;</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государственную инспекцию труда.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lastRenderedPageBreak/>
        <w:t>2.2. Сообщение о нарушении законодательства о градостроительной деятельности, предусмотренное пунктом 2.1 настоящего порядка должно содержать:</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1) наименование застройщика, заказчика, лица осуществляющего строительство объекта (в случае, если работы осуществлялись по договору), лица осуществившего подготовку проектной документации, лица, осуществившего инженерные изыскания;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2) место расположения объекта (почтовый или строительный адрес);</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 время, в которое состоялось причинение вреда;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4) обстоятельства, характер (имущественный, физический) и размер его причинения;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5) сведения о вероятной причине;</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6) сведения о пострадавших (в случае, если таковые имеются).</w:t>
      </w:r>
    </w:p>
    <w:p w:rsidR="00FE257D" w:rsidRPr="00FE257D" w:rsidRDefault="00FE257D" w:rsidP="00FE257D">
      <w:pPr>
        <w:ind w:firstLine="708"/>
        <w:jc w:val="both"/>
        <w:rPr>
          <w:rFonts w:ascii="Times New Roman" w:hAnsi="Times New Roman"/>
          <w:sz w:val="28"/>
          <w:szCs w:val="28"/>
        </w:rPr>
      </w:pPr>
    </w:p>
    <w:p w:rsidR="00FE257D" w:rsidRPr="00FE257D" w:rsidRDefault="00FE257D" w:rsidP="00FE257D">
      <w:pPr>
        <w:jc w:val="center"/>
        <w:rPr>
          <w:rFonts w:ascii="Times New Roman" w:hAnsi="Times New Roman"/>
          <w:b/>
          <w:sz w:val="28"/>
          <w:szCs w:val="28"/>
        </w:rPr>
      </w:pPr>
      <w:r w:rsidRPr="00FE257D">
        <w:rPr>
          <w:rFonts w:ascii="Times New Roman" w:hAnsi="Times New Roman"/>
          <w:b/>
          <w:sz w:val="28"/>
          <w:szCs w:val="28"/>
        </w:rPr>
        <w:t>3. Порядок установления причин нарушения законодательства градостроительной деятельности</w:t>
      </w:r>
    </w:p>
    <w:p w:rsidR="00FE257D" w:rsidRPr="00FE257D" w:rsidRDefault="00FE257D" w:rsidP="00FE257D">
      <w:pPr>
        <w:jc w:val="both"/>
        <w:rPr>
          <w:rFonts w:ascii="Times New Roman" w:hAnsi="Times New Roman"/>
          <w:sz w:val="28"/>
          <w:szCs w:val="28"/>
        </w:rPr>
      </w:pP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3.1. Причины нарушения законодательства о градостроительной деятельности, указанные в пункте 1.1 настоящего Порядка, устанавливаются технической комиссией по установлению причин нарушения законодательства о градостроительной деятельности (далее – Техническая комиссия).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3.2. Поводом для рассмотрения вопроса об образовании Технической комиссии являются: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1) заявление физического или юридического лица либо их представителей о причинении вреда;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2) извещения лица, осуществляющего строительство, о возникновении аварийной ситуации при строительстве объекта капитального строительства, повлекшей за собой причинение вред</w:t>
      </w:r>
      <w:r w:rsidR="00361C97">
        <w:rPr>
          <w:rFonts w:ascii="Times New Roman" w:hAnsi="Times New Roman"/>
          <w:sz w:val="28"/>
          <w:szCs w:val="28"/>
        </w:rPr>
        <w:t>а по форме согласно приложению №</w:t>
      </w:r>
      <w:r w:rsidRPr="00FE257D">
        <w:rPr>
          <w:rFonts w:ascii="Times New Roman" w:hAnsi="Times New Roman"/>
          <w:sz w:val="28"/>
          <w:szCs w:val="28"/>
        </w:rPr>
        <w:t xml:space="preserve"> 1;</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 документы государственных органов и (или) органов местного самоуправления, содержащие сведения о нарушении законодательства о градостроительной деятельности, повлекшем за собой причинение вреда;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4) сведения о нарушении законодательства о градостроительной деятельности, повлекшем за собой причинение вреда, полученные из других источников.</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lastRenderedPageBreak/>
        <w:t>3.3. Глава Администрации проводит проверку информации, полученной в соответствии с пунктом 3.2 настоящего Порядка, и не позднее 10 календарных  дней с даты ее получения принимает решение об образовании Технической комиссии или отказе в ее образовании.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3.4</w:t>
      </w:r>
      <w:r w:rsidR="00361C97">
        <w:rPr>
          <w:rFonts w:ascii="Times New Roman" w:hAnsi="Times New Roman"/>
          <w:sz w:val="28"/>
          <w:szCs w:val="28"/>
        </w:rPr>
        <w:t>.</w:t>
      </w:r>
      <w:r w:rsidRPr="00FE257D">
        <w:rPr>
          <w:rFonts w:ascii="Times New Roman" w:hAnsi="Times New Roman"/>
          <w:sz w:val="28"/>
          <w:szCs w:val="28"/>
        </w:rPr>
        <w:t xml:space="preserve"> Отказ в образовании Технической комиссии допускается в следующих случаях:</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отсутствие выполнения работ по строительству объекта капитального строительства;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отсутствие вреда, причиненного физическому и (или) юридическому лицу;</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если вред причинен в отношении объектов, не предусмотренных пунктом 1.1 настоящего Порядка.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3.5</w:t>
      </w:r>
      <w:r w:rsidR="00361C97">
        <w:rPr>
          <w:rFonts w:ascii="Times New Roman" w:hAnsi="Times New Roman"/>
          <w:sz w:val="28"/>
          <w:szCs w:val="28"/>
        </w:rPr>
        <w:t>.</w:t>
      </w:r>
      <w:r w:rsidRPr="00FE257D">
        <w:rPr>
          <w:rFonts w:ascii="Times New Roman" w:hAnsi="Times New Roman"/>
          <w:sz w:val="28"/>
          <w:szCs w:val="28"/>
        </w:rPr>
        <w:t xml:space="preserve"> После проверки информации, полученной в соответствии </w:t>
      </w:r>
      <w:r w:rsidRPr="00FE257D">
        <w:rPr>
          <w:rFonts w:ascii="Times New Roman" w:hAnsi="Times New Roman"/>
          <w:sz w:val="28"/>
          <w:szCs w:val="28"/>
        </w:rPr>
        <w:br/>
        <w:t>с пунктом 3.2 настоящего Порядка глава Администрации издает распоряжение Администрации о создании Технической комиссии.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3.6</w:t>
      </w:r>
      <w:r w:rsidR="00361C97">
        <w:rPr>
          <w:rFonts w:ascii="Times New Roman" w:hAnsi="Times New Roman"/>
          <w:sz w:val="28"/>
          <w:szCs w:val="28"/>
        </w:rPr>
        <w:t>.</w:t>
      </w:r>
      <w:r w:rsidRPr="00FE257D">
        <w:rPr>
          <w:rFonts w:ascii="Times New Roman" w:hAnsi="Times New Roman"/>
          <w:sz w:val="28"/>
          <w:szCs w:val="28"/>
        </w:rPr>
        <w:t xml:space="preserve">  В состав Технической комиссии входят:</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председателя комиссии;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секретаря комиссии;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член комиссии;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представители заинтересованных органов и организаций (по согласованию).</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3.7</w:t>
      </w:r>
      <w:r w:rsidR="00361C97">
        <w:rPr>
          <w:rFonts w:ascii="Times New Roman" w:hAnsi="Times New Roman"/>
          <w:sz w:val="28"/>
          <w:szCs w:val="28"/>
        </w:rPr>
        <w:t>.</w:t>
      </w:r>
      <w:r w:rsidRPr="00FE257D">
        <w:rPr>
          <w:rFonts w:ascii="Times New Roman" w:hAnsi="Times New Roman"/>
          <w:sz w:val="28"/>
          <w:szCs w:val="28"/>
        </w:rPr>
        <w:t xml:space="preserve"> В качестве наблюдателей в работе Технической комиссии могут принимать участие заинтересованные лица: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застройщик, технический заказчик либо их представители;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лицо, выполняющее инженерные изыскания, либо его представитель;</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-лицо, осуществлявшее подготовку проектной документации, либо его представитель;</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-лицо, осуществляющее строительство, либо его представитель;</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лицо, осуществляющее снос, либо его представитель;</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представители специализированной экспертной организации в области проектирования и строительства;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lastRenderedPageBreak/>
        <w:t>- организации, эксплуатирующие объект, и службы, эксплуатирующие инженерное оборудование, либо их представители – при нарушениях, связанных со строительством и эксплуатацией инженерного оборудования;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представители граждан и объединений.</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3.8</w:t>
      </w:r>
      <w:r w:rsidR="00361C97">
        <w:rPr>
          <w:rFonts w:ascii="Times New Roman" w:hAnsi="Times New Roman"/>
          <w:sz w:val="28"/>
          <w:szCs w:val="28"/>
        </w:rPr>
        <w:t>.</w:t>
      </w:r>
      <w:r w:rsidRPr="00FE257D">
        <w:rPr>
          <w:rFonts w:ascii="Times New Roman" w:hAnsi="Times New Roman"/>
          <w:sz w:val="28"/>
          <w:szCs w:val="28"/>
        </w:rPr>
        <w:t xml:space="preserve"> Максимальный срок установления причин нарушения законодательства о градостроительной деятельности не может превышать два месяца со дня сообщения о нарушении законодательства о градостроительной деятельности.</w:t>
      </w:r>
    </w:p>
    <w:p w:rsidR="00FE257D" w:rsidRDefault="00FE257D" w:rsidP="00FE257D">
      <w:pPr>
        <w:ind w:firstLine="708"/>
        <w:jc w:val="center"/>
        <w:rPr>
          <w:rFonts w:ascii="Times New Roman" w:hAnsi="Times New Roman"/>
          <w:b/>
          <w:sz w:val="28"/>
          <w:szCs w:val="28"/>
        </w:rPr>
      </w:pPr>
      <w:r w:rsidRPr="00FE257D">
        <w:rPr>
          <w:rFonts w:ascii="Times New Roman" w:hAnsi="Times New Roman"/>
          <w:b/>
          <w:sz w:val="28"/>
          <w:szCs w:val="28"/>
        </w:rPr>
        <w:t>4. Порядок работы технической комиссии</w:t>
      </w:r>
    </w:p>
    <w:p w:rsidR="00361C97" w:rsidRDefault="00361C97" w:rsidP="00FE257D">
      <w:pPr>
        <w:ind w:firstLine="708"/>
        <w:jc w:val="center"/>
        <w:rPr>
          <w:rFonts w:ascii="Times New Roman" w:hAnsi="Times New Roman"/>
          <w:b/>
          <w:sz w:val="28"/>
          <w:szCs w:val="28"/>
        </w:rPr>
      </w:pP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4.1</w:t>
      </w:r>
      <w:r w:rsidR="00361C97">
        <w:rPr>
          <w:rFonts w:ascii="Times New Roman" w:hAnsi="Times New Roman"/>
          <w:sz w:val="28"/>
          <w:szCs w:val="28"/>
        </w:rPr>
        <w:t>.</w:t>
      </w:r>
      <w:r w:rsidRPr="00FE257D">
        <w:rPr>
          <w:rFonts w:ascii="Times New Roman" w:hAnsi="Times New Roman"/>
          <w:sz w:val="28"/>
          <w:szCs w:val="28"/>
        </w:rPr>
        <w:t xml:space="preserve"> Для установления причин нарушения законодательства о градостроительной деятельности и определения лиц, допустивших такое нарушение, Техническая комиссия: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запрашивает и изучает материалы инженерных изысканий, всю исходно- разрешительную и проектную документацию, на основании которой осуществлялось строительство либо эксплуатация объекта;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устанавливает наличие положительного заключения государственной экспертизы проектной документации в соответствии с законодательством, наличие других необходимых для строительства и эксплуатации объекта документов;</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xml:space="preserve"> - осуществляет проверку исполнительной документации по объекту строительства;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осуществляет выезд на объект с проведением его осмотра и фотофиксации;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проверяет, направлялась ли лицом, осуществляющим строительство, информация о начале строительства или об окончании очередного этапа строительства объекта в орган, осуществляющий государственный строительный надзор, если осуществление такого надзора предусмотрено законодательством;</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устанавливает соответствие физических или юридических лиц, осуществляющих проектирование, строительство либо выполняющих отдельные виды работ и эксплуатацию объекта, требованиям законодательства Российской Федерации, предъявляемым к таким лицам;</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xml:space="preserve">- устанавливает соответствие специальных разрешений, выданных физическим и юридическим лицам, для осуществления проектирования, </w:t>
      </w:r>
      <w:r w:rsidRPr="00FE257D">
        <w:rPr>
          <w:rFonts w:ascii="Times New Roman" w:hAnsi="Times New Roman"/>
          <w:sz w:val="28"/>
          <w:szCs w:val="28"/>
        </w:rPr>
        <w:lastRenderedPageBreak/>
        <w:t>строительства либо выполнения отдельных видов работ требованиям законодательства Российской Федерации;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устанавливает наличие и полноту документов о вводе в эксплуатацию, наличие необходимых заключений государственных надзорных органов, других документов, предъявляемых для получения разрешения на ввод объекта в эксплуатацию, по эксплуатированным объектам;</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запрашивает иные документы и материалы, предпринимает все необходимые действия для установления причин нарушения законодательства о градостроительстве.</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i/>
          <w:sz w:val="28"/>
          <w:szCs w:val="28"/>
        </w:rPr>
        <w:t xml:space="preserve"> </w:t>
      </w:r>
      <w:r w:rsidRPr="00FE257D">
        <w:rPr>
          <w:rFonts w:ascii="Times New Roman" w:hAnsi="Times New Roman"/>
          <w:sz w:val="28"/>
          <w:szCs w:val="28"/>
        </w:rPr>
        <w:t>4.2</w:t>
      </w:r>
      <w:r w:rsidR="00361C97">
        <w:rPr>
          <w:rFonts w:ascii="Times New Roman" w:hAnsi="Times New Roman"/>
          <w:sz w:val="28"/>
          <w:szCs w:val="28"/>
        </w:rPr>
        <w:t>.</w:t>
      </w:r>
      <w:r w:rsidRPr="00FE257D">
        <w:rPr>
          <w:rFonts w:ascii="Times New Roman" w:hAnsi="Times New Roman"/>
          <w:sz w:val="28"/>
          <w:szCs w:val="28"/>
        </w:rPr>
        <w:t xml:space="preserve"> Техническая комиссия анализирует и запрашивает представленные материалы и документы и устанавливает:</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обстоятельства и причины нарушения законодательства о градостроительстве, повлекшие причинение вреда;</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организацию или лицо – участника строительства (лицо, осуществлявшее проектирование, строительство объекта), эксплуатирующую организацию, другие органы  и организации, а также конкретных лиц, виновных в допущенных нарушениях, и обстоятельства, указывающие на их виновность;</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необходимость проведения мероприятий по ликвидации последствий допущенных нарушений.</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4.3</w:t>
      </w:r>
      <w:r w:rsidR="00361C97">
        <w:rPr>
          <w:rFonts w:ascii="Times New Roman" w:hAnsi="Times New Roman"/>
          <w:sz w:val="28"/>
          <w:szCs w:val="28"/>
        </w:rPr>
        <w:t>.</w:t>
      </w:r>
      <w:r w:rsidRPr="00FE257D">
        <w:rPr>
          <w:rFonts w:ascii="Times New Roman" w:hAnsi="Times New Roman"/>
          <w:sz w:val="28"/>
          <w:szCs w:val="28"/>
        </w:rPr>
        <w:t xml:space="preserve"> По результатам работы Технической комиссией составляется заключение, содержащее выводы:</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 причинах нарушения законодательства, в результате которых был причинен вред жизни или здоровью физических лиц, имуществу физических или юридических лиц, и о его размерах;</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о необходимых мерах по устранению нарушений и восстановлению благоприятных условий жизнедеятельности человека.</w:t>
      </w:r>
    </w:p>
    <w:p w:rsidR="00FE257D" w:rsidRPr="00FE257D" w:rsidRDefault="00FE257D" w:rsidP="00FE257D">
      <w:pPr>
        <w:ind w:firstLine="708"/>
        <w:jc w:val="both"/>
        <w:rPr>
          <w:rFonts w:ascii="Times New Roman" w:hAnsi="Times New Roman"/>
          <w:sz w:val="28"/>
          <w:szCs w:val="28"/>
          <w:highlight w:val="yellow"/>
        </w:rPr>
      </w:pPr>
      <w:r w:rsidRPr="00FE257D">
        <w:rPr>
          <w:rFonts w:ascii="Times New Roman" w:hAnsi="Times New Roman"/>
          <w:sz w:val="28"/>
          <w:szCs w:val="28"/>
        </w:rPr>
        <w:t>4.4</w:t>
      </w:r>
      <w:r w:rsidR="00361C97">
        <w:rPr>
          <w:rFonts w:ascii="Times New Roman" w:hAnsi="Times New Roman"/>
          <w:sz w:val="28"/>
          <w:szCs w:val="28"/>
        </w:rPr>
        <w:t>.</w:t>
      </w:r>
      <w:r w:rsidRPr="00FE257D">
        <w:rPr>
          <w:rFonts w:ascii="Times New Roman" w:hAnsi="Times New Roman"/>
          <w:sz w:val="28"/>
          <w:szCs w:val="28"/>
        </w:rPr>
        <w:t xml:space="preserve"> Заключение Технической комиссии составляется по форме согласно приложению № 2 к настоящему Порядку, утверждается распоряжением Администрации и подлежит опубликованию.</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4.5</w:t>
      </w:r>
      <w:r w:rsidR="00361C97">
        <w:rPr>
          <w:rFonts w:ascii="Times New Roman" w:hAnsi="Times New Roman"/>
          <w:sz w:val="28"/>
          <w:szCs w:val="28"/>
        </w:rPr>
        <w:t>.</w:t>
      </w:r>
      <w:r w:rsidRPr="00FE257D">
        <w:rPr>
          <w:rFonts w:ascii="Times New Roman" w:hAnsi="Times New Roman"/>
          <w:sz w:val="28"/>
          <w:szCs w:val="28"/>
        </w:rPr>
        <w:t xml:space="preserve"> Заключение Технической комиссии готовится в трех экземплярах:</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Первый экземпляр заключения об установлении причин нарушения законодательства о градостроительной деятельности со всеми материалами передается в Администрацию;</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lastRenderedPageBreak/>
        <w:t>Второй экземпляр направляется лицу, которое по заключению Комиссии может быть признано виновным в нарушении законодательства о градостроительной деятельности;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Третий экземпляр направляется лицу, которому причинен вред от нарушения законодательства о градостроительной деятельности.</w:t>
      </w:r>
    </w:p>
    <w:p w:rsidR="00FE257D" w:rsidRPr="00FE257D" w:rsidRDefault="00361C97" w:rsidP="00FE257D">
      <w:pPr>
        <w:ind w:firstLine="708"/>
        <w:jc w:val="both"/>
        <w:rPr>
          <w:rFonts w:ascii="Times New Roman" w:hAnsi="Times New Roman"/>
          <w:sz w:val="28"/>
          <w:szCs w:val="28"/>
        </w:rPr>
      </w:pPr>
      <w:r>
        <w:rPr>
          <w:rFonts w:ascii="Times New Roman" w:hAnsi="Times New Roman"/>
          <w:sz w:val="28"/>
          <w:szCs w:val="28"/>
        </w:rPr>
        <w:t>4.6.</w:t>
      </w:r>
      <w:r w:rsidR="00FE257D" w:rsidRPr="00FE257D">
        <w:rPr>
          <w:rFonts w:ascii="Times New Roman" w:hAnsi="Times New Roman"/>
          <w:sz w:val="28"/>
          <w:szCs w:val="28"/>
        </w:rPr>
        <w:t xml:space="preserve"> Копии заключения Технической комиссии могут быть переданы наблюдателям по их письменным запросам.</w:t>
      </w:r>
    </w:p>
    <w:p w:rsidR="00FE257D" w:rsidRPr="00FE257D" w:rsidRDefault="00361C97" w:rsidP="00FE257D">
      <w:pPr>
        <w:ind w:firstLine="708"/>
        <w:jc w:val="both"/>
        <w:rPr>
          <w:rFonts w:ascii="Times New Roman" w:hAnsi="Times New Roman"/>
          <w:sz w:val="28"/>
          <w:szCs w:val="28"/>
        </w:rPr>
      </w:pPr>
      <w:r>
        <w:rPr>
          <w:rFonts w:ascii="Times New Roman" w:hAnsi="Times New Roman"/>
          <w:sz w:val="28"/>
          <w:szCs w:val="28"/>
        </w:rPr>
        <w:t xml:space="preserve">4.7. </w:t>
      </w:r>
      <w:r w:rsidR="00FE257D" w:rsidRPr="00FE257D">
        <w:rPr>
          <w:rFonts w:ascii="Times New Roman" w:hAnsi="Times New Roman"/>
          <w:sz w:val="28"/>
          <w:szCs w:val="28"/>
        </w:rPr>
        <w:t>Наблюдатели, а также представители граждан и объединений в случае несогласия с заключением Технической комиссии могут оспорить его в судебном порядке.</w:t>
      </w:r>
    </w:p>
    <w:p w:rsidR="00FE257D" w:rsidRPr="00FE257D" w:rsidRDefault="00361C97" w:rsidP="00FE257D">
      <w:pPr>
        <w:ind w:firstLine="708"/>
        <w:jc w:val="both"/>
        <w:rPr>
          <w:rFonts w:ascii="Times New Roman" w:hAnsi="Times New Roman"/>
          <w:sz w:val="28"/>
          <w:szCs w:val="28"/>
        </w:rPr>
      </w:pPr>
      <w:r>
        <w:rPr>
          <w:rFonts w:ascii="Times New Roman" w:hAnsi="Times New Roman"/>
          <w:sz w:val="28"/>
          <w:szCs w:val="28"/>
        </w:rPr>
        <w:t>4.8.</w:t>
      </w:r>
      <w:r w:rsidR="00FE257D" w:rsidRPr="00FE257D">
        <w:rPr>
          <w:rFonts w:ascii="Times New Roman" w:hAnsi="Times New Roman"/>
          <w:sz w:val="28"/>
          <w:szCs w:val="28"/>
        </w:rPr>
        <w:t xml:space="preserve"> На основании заключения Технической комиссии и с учетом ее рекомендаций лицо, осуществляющее строительство или эксплуатацию объекта, на котором допущено нарушение законодательства о градостроительной деятельности, в месячный срок разрабатывает и направляет перечень мероприятий по устранению допущенного нарушения и предотвращения подобных нарушений в дальнейшем в Администрацию.</w:t>
      </w:r>
    </w:p>
    <w:p w:rsidR="00FE257D" w:rsidRPr="00FE257D" w:rsidRDefault="00361C97" w:rsidP="00FE257D">
      <w:pPr>
        <w:ind w:firstLine="708"/>
        <w:jc w:val="both"/>
        <w:rPr>
          <w:rFonts w:ascii="Times New Roman" w:hAnsi="Times New Roman"/>
          <w:sz w:val="28"/>
          <w:szCs w:val="28"/>
        </w:rPr>
      </w:pPr>
      <w:r>
        <w:rPr>
          <w:rFonts w:ascii="Times New Roman" w:hAnsi="Times New Roman"/>
          <w:sz w:val="28"/>
          <w:szCs w:val="28"/>
        </w:rPr>
        <w:t xml:space="preserve">4.9. </w:t>
      </w:r>
      <w:r w:rsidR="00FE257D" w:rsidRPr="00FE257D">
        <w:rPr>
          <w:rFonts w:ascii="Times New Roman" w:hAnsi="Times New Roman"/>
          <w:sz w:val="28"/>
          <w:szCs w:val="28"/>
        </w:rPr>
        <w:t xml:space="preserve"> При установлении в процессе работы Технической комиссии фактов административных правонарушений Техническая комиссия направляет соответствующую информацию в ораны государственного строительного надзора, другие надзорные органы для решения вопроса о привлечении виновных лиц к административной ответственности в порядке, установленном законом.</w:t>
      </w:r>
    </w:p>
    <w:p w:rsidR="00FE257D" w:rsidRPr="00FE257D" w:rsidRDefault="00FE257D" w:rsidP="00FE257D">
      <w:pPr>
        <w:pBdr>
          <w:bottom w:val="single" w:sz="12" w:space="1" w:color="auto"/>
        </w:pBdr>
        <w:ind w:firstLine="708"/>
        <w:jc w:val="both"/>
        <w:rPr>
          <w:rFonts w:ascii="Times New Roman" w:hAnsi="Times New Roman"/>
          <w:i/>
          <w:sz w:val="28"/>
          <w:szCs w:val="28"/>
        </w:rPr>
      </w:pPr>
    </w:p>
    <w:p w:rsidR="00FE257D" w:rsidRPr="00FE257D" w:rsidRDefault="00FE257D" w:rsidP="00FE257D">
      <w:pPr>
        <w:ind w:firstLine="708"/>
        <w:jc w:val="both"/>
        <w:rPr>
          <w:rFonts w:ascii="Times New Roman" w:hAnsi="Times New Roman"/>
          <w:sz w:val="28"/>
          <w:szCs w:val="28"/>
        </w:rPr>
      </w:pPr>
    </w:p>
    <w:p w:rsidR="00FE257D" w:rsidRPr="00FE257D" w:rsidRDefault="00FE257D" w:rsidP="00FE257D">
      <w:pPr>
        <w:pStyle w:val="ConsPlusNormal"/>
        <w:jc w:val="right"/>
        <w:outlineLvl w:val="1"/>
        <w:rPr>
          <w:rFonts w:ascii="Times New Roman" w:hAnsi="Times New Roman" w:cs="Times New Roman"/>
          <w:sz w:val="22"/>
          <w:szCs w:val="22"/>
        </w:rPr>
      </w:pPr>
      <w:r w:rsidRPr="00FE257D">
        <w:rPr>
          <w:rFonts w:ascii="Times New Roman" w:hAnsi="Times New Roman" w:cs="Times New Roman"/>
        </w:rPr>
        <w:br w:type="page"/>
      </w:r>
      <w:r w:rsidR="00361C97">
        <w:rPr>
          <w:rFonts w:ascii="Times New Roman" w:hAnsi="Times New Roman" w:cs="Times New Roman"/>
          <w:sz w:val="22"/>
          <w:szCs w:val="22"/>
        </w:rPr>
        <w:lastRenderedPageBreak/>
        <w:t>Приложение №</w:t>
      </w:r>
      <w:r w:rsidRPr="00FE257D">
        <w:rPr>
          <w:rFonts w:ascii="Times New Roman" w:hAnsi="Times New Roman" w:cs="Times New Roman"/>
          <w:sz w:val="22"/>
          <w:szCs w:val="22"/>
        </w:rPr>
        <w:t xml:space="preserve"> 1</w:t>
      </w:r>
    </w:p>
    <w:p w:rsidR="00FE257D" w:rsidRPr="00FE257D" w:rsidRDefault="00FE257D" w:rsidP="00FE257D">
      <w:pPr>
        <w:pStyle w:val="ConsPlusNormal"/>
        <w:jc w:val="right"/>
        <w:rPr>
          <w:rFonts w:ascii="Times New Roman" w:hAnsi="Times New Roman" w:cs="Times New Roman"/>
          <w:sz w:val="22"/>
          <w:szCs w:val="22"/>
        </w:rPr>
      </w:pPr>
      <w:r w:rsidRPr="00FE257D">
        <w:rPr>
          <w:rFonts w:ascii="Times New Roman" w:hAnsi="Times New Roman" w:cs="Times New Roman"/>
          <w:sz w:val="22"/>
          <w:szCs w:val="22"/>
        </w:rPr>
        <w:t xml:space="preserve">к Порядку установления причин </w:t>
      </w:r>
    </w:p>
    <w:p w:rsidR="00FE257D" w:rsidRPr="00FE257D" w:rsidRDefault="00FE257D" w:rsidP="00FE257D">
      <w:pPr>
        <w:pStyle w:val="ConsPlusNormal"/>
        <w:jc w:val="right"/>
        <w:rPr>
          <w:rFonts w:ascii="Times New Roman" w:hAnsi="Times New Roman" w:cs="Times New Roman"/>
          <w:sz w:val="22"/>
          <w:szCs w:val="22"/>
        </w:rPr>
      </w:pPr>
      <w:r w:rsidRPr="00FE257D">
        <w:rPr>
          <w:rFonts w:ascii="Times New Roman" w:hAnsi="Times New Roman" w:cs="Times New Roman"/>
          <w:sz w:val="22"/>
          <w:szCs w:val="22"/>
        </w:rPr>
        <w:t xml:space="preserve">нарушения законодательства </w:t>
      </w:r>
    </w:p>
    <w:p w:rsidR="00FE257D" w:rsidRPr="00FE257D" w:rsidRDefault="00FE257D" w:rsidP="00FE257D">
      <w:pPr>
        <w:pStyle w:val="ConsPlusNormal"/>
        <w:jc w:val="right"/>
        <w:rPr>
          <w:rFonts w:ascii="Times New Roman" w:hAnsi="Times New Roman" w:cs="Times New Roman"/>
          <w:sz w:val="22"/>
          <w:szCs w:val="22"/>
        </w:rPr>
      </w:pPr>
      <w:r w:rsidRPr="00FE257D">
        <w:rPr>
          <w:rFonts w:ascii="Times New Roman" w:hAnsi="Times New Roman" w:cs="Times New Roman"/>
          <w:sz w:val="22"/>
          <w:szCs w:val="22"/>
        </w:rPr>
        <w:t xml:space="preserve">о градостроительной деятельности </w:t>
      </w:r>
    </w:p>
    <w:p w:rsidR="00FE257D" w:rsidRPr="00FE257D" w:rsidRDefault="00FE257D" w:rsidP="00FE257D">
      <w:pPr>
        <w:pStyle w:val="ConsPlusNormal"/>
        <w:jc w:val="right"/>
        <w:rPr>
          <w:rFonts w:ascii="Times New Roman" w:hAnsi="Times New Roman" w:cs="Times New Roman"/>
          <w:sz w:val="22"/>
          <w:szCs w:val="22"/>
        </w:rPr>
      </w:pPr>
      <w:r w:rsidRPr="00FE257D">
        <w:rPr>
          <w:rFonts w:ascii="Times New Roman" w:hAnsi="Times New Roman" w:cs="Times New Roman"/>
          <w:sz w:val="22"/>
          <w:szCs w:val="22"/>
        </w:rPr>
        <w:t xml:space="preserve">на территории </w:t>
      </w:r>
      <w:r w:rsidR="00361C97">
        <w:rPr>
          <w:rFonts w:ascii="Times New Roman" w:hAnsi="Times New Roman" w:cs="Times New Roman"/>
          <w:sz w:val="22"/>
          <w:szCs w:val="22"/>
        </w:rPr>
        <w:t>Кокшайского</w:t>
      </w:r>
      <w:r w:rsidRPr="00FE257D">
        <w:rPr>
          <w:rFonts w:ascii="Times New Roman" w:hAnsi="Times New Roman" w:cs="Times New Roman"/>
          <w:sz w:val="22"/>
          <w:szCs w:val="22"/>
        </w:rPr>
        <w:t xml:space="preserve"> сельского поселения</w:t>
      </w:r>
    </w:p>
    <w:p w:rsidR="00FE257D" w:rsidRPr="00FE257D" w:rsidRDefault="00FE257D" w:rsidP="00FE257D">
      <w:pPr>
        <w:pStyle w:val="ConsPlusNormal"/>
        <w:jc w:val="both"/>
        <w:rPr>
          <w:rFonts w:ascii="Times New Roman" w:hAnsi="Times New Roman" w:cs="Times New Roman"/>
          <w:sz w:val="28"/>
          <w:szCs w:val="28"/>
        </w:rPr>
      </w:pPr>
    </w:p>
    <w:p w:rsidR="00FE257D" w:rsidRPr="00FE257D" w:rsidRDefault="00FE257D" w:rsidP="00FE257D">
      <w:pPr>
        <w:pStyle w:val="ConsPlusNonformat"/>
        <w:jc w:val="center"/>
        <w:rPr>
          <w:rFonts w:ascii="Times New Roman" w:hAnsi="Times New Roman" w:cs="Times New Roman"/>
          <w:sz w:val="28"/>
          <w:szCs w:val="28"/>
        </w:rPr>
      </w:pPr>
      <w:bookmarkStart w:id="0" w:name="P130"/>
      <w:bookmarkEnd w:id="0"/>
      <w:r w:rsidRPr="00FE257D">
        <w:rPr>
          <w:rFonts w:ascii="Times New Roman" w:hAnsi="Times New Roman" w:cs="Times New Roman"/>
          <w:sz w:val="28"/>
          <w:szCs w:val="28"/>
        </w:rPr>
        <w:t>ИЗВЕЩЕНИЕ</w:t>
      </w:r>
    </w:p>
    <w:p w:rsidR="00FE257D" w:rsidRPr="00FE257D" w:rsidRDefault="00FE257D" w:rsidP="00FE257D">
      <w:pPr>
        <w:pStyle w:val="ConsPlusNonformat"/>
        <w:jc w:val="center"/>
        <w:rPr>
          <w:rFonts w:ascii="Times New Roman" w:hAnsi="Times New Roman" w:cs="Times New Roman"/>
          <w:sz w:val="28"/>
          <w:szCs w:val="28"/>
        </w:rPr>
      </w:pPr>
      <w:r w:rsidRPr="00FE257D">
        <w:rPr>
          <w:rFonts w:ascii="Times New Roman" w:hAnsi="Times New Roman" w:cs="Times New Roman"/>
          <w:sz w:val="28"/>
          <w:szCs w:val="28"/>
        </w:rPr>
        <w:t>о факте причинения вреда жизни или здоровью физического лица, имуществу физического или юридического лица</w:t>
      </w:r>
    </w:p>
    <w:p w:rsidR="00FE257D" w:rsidRPr="00FE257D" w:rsidRDefault="00FE257D" w:rsidP="00FE257D">
      <w:pPr>
        <w:pStyle w:val="ConsPlusNonformat"/>
        <w:jc w:val="both"/>
        <w:rPr>
          <w:rFonts w:ascii="Times New Roman" w:hAnsi="Times New Roman" w:cs="Times New Roman"/>
          <w:sz w:val="28"/>
          <w:szCs w:val="28"/>
        </w:rPr>
      </w:pPr>
    </w:p>
    <w:p w:rsidR="00FE257D" w:rsidRPr="00FE257D" w:rsidRDefault="00FE257D" w:rsidP="00FE257D">
      <w:pPr>
        <w:pStyle w:val="ConsPlusNonformat"/>
        <w:jc w:val="both"/>
        <w:rPr>
          <w:rFonts w:ascii="Times New Roman" w:hAnsi="Times New Roman" w:cs="Times New Roman"/>
          <w:sz w:val="28"/>
          <w:szCs w:val="28"/>
        </w:rPr>
      </w:pPr>
      <w:r w:rsidRPr="00FE257D">
        <w:rPr>
          <w:rFonts w:ascii="Times New Roman" w:hAnsi="Times New Roman" w:cs="Times New Roman"/>
          <w:sz w:val="28"/>
          <w:szCs w:val="28"/>
        </w:rPr>
        <w:t>Вид причиненного вреда (необходимую информацию отметить знаком 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41"/>
        <w:gridCol w:w="8446"/>
      </w:tblGrid>
      <w:tr w:rsidR="00FE257D" w:rsidRPr="00FE257D" w:rsidTr="00FE257D">
        <w:trPr>
          <w:trHeight w:val="285"/>
        </w:trPr>
        <w:tc>
          <w:tcPr>
            <w:tcW w:w="641" w:type="dxa"/>
            <w:tcBorders>
              <w:top w:val="single" w:sz="4" w:space="0" w:color="auto"/>
              <w:left w:val="single" w:sz="4" w:space="0" w:color="auto"/>
              <w:bottom w:val="single" w:sz="4" w:space="0" w:color="auto"/>
              <w:right w:val="single" w:sz="4" w:space="0" w:color="auto"/>
            </w:tcBorders>
          </w:tcPr>
          <w:p w:rsidR="00FE257D" w:rsidRPr="00FE257D" w:rsidRDefault="00FE257D">
            <w:pPr>
              <w:pStyle w:val="ConsPlusNormal"/>
              <w:spacing w:line="276" w:lineRule="auto"/>
              <w:rPr>
                <w:rFonts w:ascii="Times New Roman" w:hAnsi="Times New Roman" w:cs="Times New Roman"/>
                <w:sz w:val="28"/>
                <w:szCs w:val="28"/>
              </w:rPr>
            </w:pPr>
          </w:p>
        </w:tc>
        <w:tc>
          <w:tcPr>
            <w:tcW w:w="8446" w:type="dxa"/>
            <w:tcBorders>
              <w:top w:val="single" w:sz="4" w:space="0" w:color="auto"/>
              <w:left w:val="single" w:sz="4" w:space="0" w:color="auto"/>
              <w:bottom w:val="single" w:sz="4" w:space="0" w:color="auto"/>
              <w:right w:val="single" w:sz="4" w:space="0" w:color="auto"/>
            </w:tcBorders>
            <w:hideMark/>
          </w:tcPr>
          <w:p w:rsidR="00FE257D" w:rsidRPr="00FE257D" w:rsidRDefault="00FE257D">
            <w:pPr>
              <w:pStyle w:val="ConsPlusNormal"/>
              <w:spacing w:line="276" w:lineRule="auto"/>
              <w:jc w:val="both"/>
              <w:rPr>
                <w:rFonts w:ascii="Times New Roman" w:hAnsi="Times New Roman" w:cs="Times New Roman"/>
                <w:sz w:val="28"/>
                <w:szCs w:val="28"/>
              </w:rPr>
            </w:pPr>
            <w:r w:rsidRPr="00FE257D">
              <w:rPr>
                <w:rFonts w:ascii="Times New Roman" w:hAnsi="Times New Roman" w:cs="Times New Roman"/>
                <w:sz w:val="28"/>
                <w:szCs w:val="28"/>
              </w:rPr>
              <w:t>причинение вреда жизни физического лица (со смертельным исходом)</w:t>
            </w:r>
          </w:p>
        </w:tc>
      </w:tr>
      <w:tr w:rsidR="00FE257D" w:rsidRPr="00FE257D" w:rsidTr="00FE257D">
        <w:trPr>
          <w:trHeight w:val="300"/>
        </w:trPr>
        <w:tc>
          <w:tcPr>
            <w:tcW w:w="641" w:type="dxa"/>
            <w:tcBorders>
              <w:top w:val="single" w:sz="4" w:space="0" w:color="auto"/>
              <w:left w:val="single" w:sz="4" w:space="0" w:color="auto"/>
              <w:bottom w:val="single" w:sz="4" w:space="0" w:color="auto"/>
              <w:right w:val="single" w:sz="4" w:space="0" w:color="auto"/>
            </w:tcBorders>
          </w:tcPr>
          <w:p w:rsidR="00FE257D" w:rsidRPr="00FE257D" w:rsidRDefault="00FE257D">
            <w:pPr>
              <w:pStyle w:val="ConsPlusNormal"/>
              <w:spacing w:line="276" w:lineRule="auto"/>
              <w:rPr>
                <w:rFonts w:ascii="Times New Roman" w:hAnsi="Times New Roman" w:cs="Times New Roman"/>
                <w:sz w:val="28"/>
                <w:szCs w:val="28"/>
              </w:rPr>
            </w:pPr>
          </w:p>
        </w:tc>
        <w:tc>
          <w:tcPr>
            <w:tcW w:w="8446" w:type="dxa"/>
            <w:tcBorders>
              <w:top w:val="single" w:sz="4" w:space="0" w:color="auto"/>
              <w:left w:val="single" w:sz="4" w:space="0" w:color="auto"/>
              <w:bottom w:val="single" w:sz="4" w:space="0" w:color="auto"/>
              <w:right w:val="single" w:sz="4" w:space="0" w:color="auto"/>
            </w:tcBorders>
            <w:hideMark/>
          </w:tcPr>
          <w:p w:rsidR="00FE257D" w:rsidRPr="00FE257D" w:rsidRDefault="00FE257D">
            <w:pPr>
              <w:pStyle w:val="ConsPlusNormal"/>
              <w:spacing w:line="276" w:lineRule="auto"/>
              <w:jc w:val="both"/>
              <w:rPr>
                <w:rFonts w:ascii="Times New Roman" w:hAnsi="Times New Roman" w:cs="Times New Roman"/>
                <w:sz w:val="28"/>
                <w:szCs w:val="28"/>
              </w:rPr>
            </w:pPr>
            <w:r w:rsidRPr="00FE257D">
              <w:rPr>
                <w:rFonts w:ascii="Times New Roman" w:hAnsi="Times New Roman" w:cs="Times New Roman"/>
                <w:sz w:val="28"/>
                <w:szCs w:val="28"/>
              </w:rPr>
              <w:t>причинение вреда жизни нескольких физических лиц (групповой несчастный случай)</w:t>
            </w:r>
          </w:p>
        </w:tc>
      </w:tr>
      <w:tr w:rsidR="00FE257D" w:rsidRPr="00FE257D" w:rsidTr="00FE257D">
        <w:trPr>
          <w:trHeight w:val="300"/>
        </w:trPr>
        <w:tc>
          <w:tcPr>
            <w:tcW w:w="641" w:type="dxa"/>
            <w:tcBorders>
              <w:top w:val="single" w:sz="4" w:space="0" w:color="auto"/>
              <w:left w:val="single" w:sz="4" w:space="0" w:color="auto"/>
              <w:bottom w:val="single" w:sz="4" w:space="0" w:color="auto"/>
              <w:right w:val="single" w:sz="4" w:space="0" w:color="auto"/>
            </w:tcBorders>
          </w:tcPr>
          <w:p w:rsidR="00FE257D" w:rsidRPr="00FE257D" w:rsidRDefault="00FE257D">
            <w:pPr>
              <w:pStyle w:val="ConsPlusNormal"/>
              <w:spacing w:line="276" w:lineRule="auto"/>
              <w:rPr>
                <w:rFonts w:ascii="Times New Roman" w:hAnsi="Times New Roman" w:cs="Times New Roman"/>
                <w:sz w:val="28"/>
                <w:szCs w:val="28"/>
              </w:rPr>
            </w:pPr>
          </w:p>
        </w:tc>
        <w:tc>
          <w:tcPr>
            <w:tcW w:w="8446" w:type="dxa"/>
            <w:tcBorders>
              <w:top w:val="single" w:sz="4" w:space="0" w:color="auto"/>
              <w:left w:val="single" w:sz="4" w:space="0" w:color="auto"/>
              <w:bottom w:val="single" w:sz="4" w:space="0" w:color="auto"/>
              <w:right w:val="single" w:sz="4" w:space="0" w:color="auto"/>
            </w:tcBorders>
            <w:hideMark/>
          </w:tcPr>
          <w:p w:rsidR="00FE257D" w:rsidRPr="00FE257D" w:rsidRDefault="00FE257D">
            <w:pPr>
              <w:pStyle w:val="ConsPlusNormal"/>
              <w:spacing w:line="276" w:lineRule="auto"/>
              <w:jc w:val="both"/>
              <w:rPr>
                <w:rFonts w:ascii="Times New Roman" w:hAnsi="Times New Roman" w:cs="Times New Roman"/>
                <w:sz w:val="28"/>
                <w:szCs w:val="28"/>
              </w:rPr>
            </w:pPr>
            <w:r w:rsidRPr="00FE257D">
              <w:rPr>
                <w:rFonts w:ascii="Times New Roman" w:hAnsi="Times New Roman" w:cs="Times New Roman"/>
                <w:sz w:val="28"/>
                <w:szCs w:val="28"/>
              </w:rPr>
              <w:t>причинение вреда здоровью физического лица</w:t>
            </w:r>
          </w:p>
        </w:tc>
      </w:tr>
      <w:tr w:rsidR="00FE257D" w:rsidRPr="00FE257D" w:rsidTr="00FE257D">
        <w:trPr>
          <w:trHeight w:val="285"/>
        </w:trPr>
        <w:tc>
          <w:tcPr>
            <w:tcW w:w="641" w:type="dxa"/>
            <w:tcBorders>
              <w:top w:val="single" w:sz="4" w:space="0" w:color="auto"/>
              <w:left w:val="single" w:sz="4" w:space="0" w:color="auto"/>
              <w:bottom w:val="single" w:sz="4" w:space="0" w:color="auto"/>
              <w:right w:val="single" w:sz="4" w:space="0" w:color="auto"/>
            </w:tcBorders>
          </w:tcPr>
          <w:p w:rsidR="00FE257D" w:rsidRPr="00FE257D" w:rsidRDefault="00FE257D">
            <w:pPr>
              <w:pStyle w:val="ConsPlusNormal"/>
              <w:spacing w:line="276" w:lineRule="auto"/>
              <w:rPr>
                <w:rFonts w:ascii="Times New Roman" w:hAnsi="Times New Roman" w:cs="Times New Roman"/>
                <w:sz w:val="28"/>
                <w:szCs w:val="28"/>
              </w:rPr>
            </w:pPr>
          </w:p>
        </w:tc>
        <w:tc>
          <w:tcPr>
            <w:tcW w:w="8446" w:type="dxa"/>
            <w:tcBorders>
              <w:top w:val="single" w:sz="4" w:space="0" w:color="auto"/>
              <w:left w:val="single" w:sz="4" w:space="0" w:color="auto"/>
              <w:bottom w:val="single" w:sz="4" w:space="0" w:color="auto"/>
              <w:right w:val="single" w:sz="4" w:space="0" w:color="auto"/>
            </w:tcBorders>
            <w:hideMark/>
          </w:tcPr>
          <w:p w:rsidR="00FE257D" w:rsidRPr="00FE257D" w:rsidRDefault="00FE257D">
            <w:pPr>
              <w:pStyle w:val="ConsPlusNormal"/>
              <w:spacing w:line="276" w:lineRule="auto"/>
              <w:jc w:val="both"/>
              <w:rPr>
                <w:rFonts w:ascii="Times New Roman" w:hAnsi="Times New Roman" w:cs="Times New Roman"/>
                <w:sz w:val="28"/>
                <w:szCs w:val="28"/>
              </w:rPr>
            </w:pPr>
            <w:r w:rsidRPr="00FE257D">
              <w:rPr>
                <w:rFonts w:ascii="Times New Roman" w:hAnsi="Times New Roman" w:cs="Times New Roman"/>
                <w:sz w:val="28"/>
                <w:szCs w:val="28"/>
              </w:rPr>
              <w:t>причинение вреда здоровью нескольких физических лиц</w:t>
            </w:r>
          </w:p>
        </w:tc>
      </w:tr>
      <w:tr w:rsidR="00FE257D" w:rsidRPr="00FE257D" w:rsidTr="00FE257D">
        <w:trPr>
          <w:trHeight w:val="300"/>
        </w:trPr>
        <w:tc>
          <w:tcPr>
            <w:tcW w:w="641" w:type="dxa"/>
            <w:tcBorders>
              <w:top w:val="single" w:sz="4" w:space="0" w:color="auto"/>
              <w:left w:val="single" w:sz="4" w:space="0" w:color="auto"/>
              <w:bottom w:val="single" w:sz="4" w:space="0" w:color="auto"/>
              <w:right w:val="single" w:sz="4" w:space="0" w:color="auto"/>
            </w:tcBorders>
          </w:tcPr>
          <w:p w:rsidR="00FE257D" w:rsidRPr="00FE257D" w:rsidRDefault="00FE257D">
            <w:pPr>
              <w:pStyle w:val="ConsPlusNormal"/>
              <w:spacing w:line="276" w:lineRule="auto"/>
              <w:rPr>
                <w:rFonts w:ascii="Times New Roman" w:hAnsi="Times New Roman" w:cs="Times New Roman"/>
                <w:sz w:val="28"/>
                <w:szCs w:val="28"/>
              </w:rPr>
            </w:pPr>
          </w:p>
        </w:tc>
        <w:tc>
          <w:tcPr>
            <w:tcW w:w="8446" w:type="dxa"/>
            <w:tcBorders>
              <w:top w:val="single" w:sz="4" w:space="0" w:color="auto"/>
              <w:left w:val="single" w:sz="4" w:space="0" w:color="auto"/>
              <w:bottom w:val="single" w:sz="4" w:space="0" w:color="auto"/>
              <w:right w:val="single" w:sz="4" w:space="0" w:color="auto"/>
            </w:tcBorders>
            <w:hideMark/>
          </w:tcPr>
          <w:p w:rsidR="00FE257D" w:rsidRPr="00FE257D" w:rsidRDefault="00FE257D">
            <w:pPr>
              <w:pStyle w:val="ConsPlusNormal"/>
              <w:spacing w:line="276" w:lineRule="auto"/>
              <w:jc w:val="both"/>
              <w:rPr>
                <w:rFonts w:ascii="Times New Roman" w:hAnsi="Times New Roman" w:cs="Times New Roman"/>
                <w:sz w:val="28"/>
                <w:szCs w:val="28"/>
              </w:rPr>
            </w:pPr>
            <w:r w:rsidRPr="00FE257D">
              <w:rPr>
                <w:rFonts w:ascii="Times New Roman" w:hAnsi="Times New Roman" w:cs="Times New Roman"/>
                <w:sz w:val="28"/>
                <w:szCs w:val="28"/>
              </w:rPr>
              <w:t>причинение вреда жизни и здоровью физических лиц</w:t>
            </w:r>
          </w:p>
        </w:tc>
      </w:tr>
      <w:tr w:rsidR="00FE257D" w:rsidRPr="00FE257D" w:rsidTr="00FE257D">
        <w:trPr>
          <w:trHeight w:val="285"/>
        </w:trPr>
        <w:tc>
          <w:tcPr>
            <w:tcW w:w="641" w:type="dxa"/>
            <w:tcBorders>
              <w:top w:val="single" w:sz="4" w:space="0" w:color="auto"/>
              <w:left w:val="single" w:sz="4" w:space="0" w:color="auto"/>
              <w:bottom w:val="single" w:sz="4" w:space="0" w:color="auto"/>
              <w:right w:val="single" w:sz="4" w:space="0" w:color="auto"/>
            </w:tcBorders>
          </w:tcPr>
          <w:p w:rsidR="00FE257D" w:rsidRPr="00FE257D" w:rsidRDefault="00FE257D">
            <w:pPr>
              <w:pStyle w:val="ConsPlusNormal"/>
              <w:spacing w:line="276" w:lineRule="auto"/>
              <w:rPr>
                <w:rFonts w:ascii="Times New Roman" w:hAnsi="Times New Roman" w:cs="Times New Roman"/>
                <w:sz w:val="28"/>
                <w:szCs w:val="28"/>
              </w:rPr>
            </w:pPr>
          </w:p>
        </w:tc>
        <w:tc>
          <w:tcPr>
            <w:tcW w:w="8446" w:type="dxa"/>
            <w:tcBorders>
              <w:top w:val="single" w:sz="4" w:space="0" w:color="auto"/>
              <w:left w:val="single" w:sz="4" w:space="0" w:color="auto"/>
              <w:bottom w:val="single" w:sz="4" w:space="0" w:color="auto"/>
              <w:right w:val="single" w:sz="4" w:space="0" w:color="auto"/>
            </w:tcBorders>
            <w:hideMark/>
          </w:tcPr>
          <w:p w:rsidR="00FE257D" w:rsidRPr="00FE257D" w:rsidRDefault="00FE257D">
            <w:pPr>
              <w:pStyle w:val="ConsPlusNormal"/>
              <w:spacing w:line="276" w:lineRule="auto"/>
              <w:jc w:val="both"/>
              <w:rPr>
                <w:rFonts w:ascii="Times New Roman" w:hAnsi="Times New Roman" w:cs="Times New Roman"/>
                <w:sz w:val="28"/>
                <w:szCs w:val="28"/>
              </w:rPr>
            </w:pPr>
            <w:r w:rsidRPr="00FE257D">
              <w:rPr>
                <w:rFonts w:ascii="Times New Roman" w:hAnsi="Times New Roman" w:cs="Times New Roman"/>
                <w:sz w:val="28"/>
                <w:szCs w:val="28"/>
              </w:rPr>
              <w:t>причинение вреда имуществу</w:t>
            </w:r>
          </w:p>
        </w:tc>
      </w:tr>
    </w:tbl>
    <w:p w:rsidR="00FE257D" w:rsidRPr="00FE257D" w:rsidRDefault="00FE257D" w:rsidP="00FE257D">
      <w:pPr>
        <w:pStyle w:val="ConsPlusNormal"/>
        <w:jc w:val="both"/>
        <w:rPr>
          <w:rFonts w:ascii="Times New Roman" w:hAnsi="Times New Roman" w:cs="Times New Roman"/>
          <w:sz w:val="28"/>
          <w:szCs w:val="28"/>
        </w:rPr>
      </w:pP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Дата и время причинения вреда __________________________________</w:t>
      </w:r>
    </w:p>
    <w:p w:rsidR="00FE257D" w:rsidRPr="00FE257D" w:rsidRDefault="00FE257D" w:rsidP="00FE257D">
      <w:pPr>
        <w:pStyle w:val="ConsPlusNonformat"/>
        <w:jc w:val="both"/>
        <w:rPr>
          <w:rFonts w:ascii="Times New Roman" w:hAnsi="Times New Roman" w:cs="Times New Roman"/>
          <w:sz w:val="28"/>
          <w:szCs w:val="28"/>
        </w:rPr>
      </w:pP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Лицо, осуществляющее  строительство, реконструкцию, капитальный ремонт объекта капитального строительства ____________________________</w:t>
      </w:r>
    </w:p>
    <w:p w:rsidR="00FE257D" w:rsidRPr="00FE257D" w:rsidRDefault="00FE257D" w:rsidP="00FE257D">
      <w:pPr>
        <w:pStyle w:val="ConsPlusNonformat"/>
        <w:jc w:val="both"/>
        <w:rPr>
          <w:rFonts w:ascii="Times New Roman" w:hAnsi="Times New Roman" w:cs="Times New Roman"/>
          <w:sz w:val="28"/>
          <w:szCs w:val="28"/>
        </w:rPr>
      </w:pPr>
      <w:r w:rsidRPr="00FE257D">
        <w:rPr>
          <w:rFonts w:ascii="Times New Roman" w:hAnsi="Times New Roman" w:cs="Times New Roman"/>
          <w:sz w:val="28"/>
          <w:szCs w:val="28"/>
        </w:rPr>
        <w:t>____________________________________________________________________________________________________________________________________</w:t>
      </w: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Место нахождения лица, осуществляющего строительство, реконструкцию, капитальный ремонт объекта капитального строительства 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pStyle w:val="ConsPlusNonformat"/>
        <w:jc w:val="both"/>
        <w:rPr>
          <w:rFonts w:ascii="Times New Roman" w:hAnsi="Times New Roman" w:cs="Times New Roman"/>
          <w:sz w:val="28"/>
          <w:szCs w:val="28"/>
        </w:rPr>
      </w:pP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Место происшествия (объект капитального строительства) 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pStyle w:val="ConsPlusNonformat"/>
        <w:jc w:val="both"/>
        <w:rPr>
          <w:rFonts w:ascii="Times New Roman" w:hAnsi="Times New Roman" w:cs="Times New Roman"/>
          <w:sz w:val="28"/>
          <w:szCs w:val="28"/>
        </w:rPr>
      </w:pP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Обстоятельства, при которых был причинен вред ____________________________________________________________________________________________________________________________________________________________________________________________________________</w:t>
      </w:r>
      <w:r w:rsidRPr="00FE257D">
        <w:rPr>
          <w:rFonts w:ascii="Times New Roman" w:hAnsi="Times New Roman" w:cs="Times New Roman"/>
          <w:sz w:val="28"/>
          <w:szCs w:val="28"/>
        </w:rPr>
        <w:lastRenderedPageBreak/>
        <w:t>____________________________________________________________</w:t>
      </w: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Сведения о пострадавшем(их) (фамилия, инициалы, должность, возраст, адрес)</w:t>
      </w:r>
      <w:r w:rsidRPr="00FE257D">
        <w:rPr>
          <w:rStyle w:val="a7"/>
          <w:rFonts w:ascii="Times New Roman" w:hAnsi="Times New Roman" w:cs="Times New Roman"/>
          <w:sz w:val="28"/>
          <w:szCs w:val="28"/>
        </w:rPr>
        <w:footnoteReference w:id="2"/>
      </w:r>
      <w:r w:rsidRPr="00FE257D">
        <w:rPr>
          <w:rFonts w:ascii="Times New Roman" w:hAnsi="Times New Roman" w:cs="Times New Roman"/>
          <w:sz w:val="28"/>
          <w:szCs w:val="28"/>
        </w:rPr>
        <w:t xml:space="preserve"> </w:t>
      </w:r>
    </w:p>
    <w:p w:rsidR="00FE257D" w:rsidRPr="00FE257D" w:rsidRDefault="00FE257D" w:rsidP="00FE257D">
      <w:pPr>
        <w:pStyle w:val="ConsPlusNonformat"/>
        <w:jc w:val="both"/>
        <w:rPr>
          <w:rFonts w:ascii="Times New Roman" w:hAnsi="Times New Roman" w:cs="Times New Roman"/>
          <w:sz w:val="28"/>
          <w:szCs w:val="28"/>
        </w:rPr>
      </w:pPr>
      <w:r w:rsidRPr="00FE257D">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pStyle w:val="ConsPlusNonformat"/>
        <w:jc w:val="both"/>
        <w:rPr>
          <w:rFonts w:ascii="Times New Roman" w:hAnsi="Times New Roman" w:cs="Times New Roman"/>
          <w:sz w:val="28"/>
          <w:szCs w:val="28"/>
        </w:rPr>
      </w:pP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Характер и тяжесть вреда, причиненного здоровью пострадавшего (их),</w:t>
      </w:r>
    </w:p>
    <w:p w:rsidR="00FE257D" w:rsidRPr="00FE257D" w:rsidRDefault="00FE257D" w:rsidP="00FE257D">
      <w:pPr>
        <w:pStyle w:val="ConsPlusNonformat"/>
        <w:jc w:val="both"/>
        <w:rPr>
          <w:rFonts w:ascii="Times New Roman" w:hAnsi="Times New Roman" w:cs="Times New Roman"/>
          <w:sz w:val="28"/>
          <w:szCs w:val="28"/>
        </w:rPr>
      </w:pPr>
      <w:r w:rsidRPr="00FE257D">
        <w:rPr>
          <w:rFonts w:ascii="Times New Roman" w:hAnsi="Times New Roman" w:cs="Times New Roman"/>
          <w:sz w:val="28"/>
          <w:szCs w:val="28"/>
        </w:rPr>
        <w:t>характер вреда, причиненного имуществу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pStyle w:val="ConsPlusNonformat"/>
        <w:jc w:val="both"/>
        <w:rPr>
          <w:rFonts w:ascii="Times New Roman" w:hAnsi="Times New Roman" w:cs="Times New Roman"/>
          <w:sz w:val="28"/>
          <w:szCs w:val="28"/>
        </w:rPr>
      </w:pPr>
      <w:r w:rsidRPr="00FE257D">
        <w:rPr>
          <w:rFonts w:ascii="Times New Roman" w:hAnsi="Times New Roman" w:cs="Times New Roman"/>
          <w:sz w:val="28"/>
          <w:szCs w:val="28"/>
        </w:rPr>
        <w:t>____________________________________________________________________________________________________________________________________</w:t>
      </w:r>
    </w:p>
    <w:p w:rsidR="00FE257D" w:rsidRPr="00FE257D" w:rsidRDefault="00FE257D" w:rsidP="00FE257D">
      <w:pPr>
        <w:pStyle w:val="ConsPlusNonformat"/>
        <w:jc w:val="both"/>
        <w:rPr>
          <w:rFonts w:ascii="Times New Roman" w:hAnsi="Times New Roman" w:cs="Times New Roman"/>
          <w:sz w:val="28"/>
          <w:szCs w:val="28"/>
        </w:rPr>
      </w:pP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Передал (а) ___________________________________________________</w:t>
      </w:r>
    </w:p>
    <w:p w:rsidR="00FE257D" w:rsidRPr="00FE257D" w:rsidRDefault="00FE257D" w:rsidP="00FE257D">
      <w:pPr>
        <w:pStyle w:val="ConsPlusNonformat"/>
        <w:jc w:val="both"/>
        <w:rPr>
          <w:rFonts w:ascii="Times New Roman" w:hAnsi="Times New Roman" w:cs="Times New Roman"/>
        </w:rPr>
      </w:pPr>
      <w:r w:rsidRPr="00FE257D">
        <w:rPr>
          <w:rFonts w:ascii="Times New Roman" w:hAnsi="Times New Roman" w:cs="Times New Roman"/>
        </w:rPr>
        <w:t xml:space="preserve">                                                                                           (фамилия, инициалы, должность)</w:t>
      </w:r>
    </w:p>
    <w:p w:rsidR="00FE257D" w:rsidRPr="00FE257D" w:rsidRDefault="00FE257D" w:rsidP="00FE257D">
      <w:pPr>
        <w:pStyle w:val="ConsPlusNonformat"/>
        <w:jc w:val="both"/>
        <w:rPr>
          <w:rFonts w:ascii="Times New Roman" w:hAnsi="Times New Roman" w:cs="Times New Roman"/>
          <w:sz w:val="28"/>
          <w:szCs w:val="28"/>
        </w:rPr>
      </w:pPr>
      <w:r w:rsidRPr="00FE257D">
        <w:rPr>
          <w:rFonts w:ascii="Times New Roman" w:hAnsi="Times New Roman" w:cs="Times New Roman"/>
          <w:sz w:val="28"/>
          <w:szCs w:val="28"/>
        </w:rPr>
        <w:t xml:space="preserve">                                   ________________________________________</w:t>
      </w:r>
    </w:p>
    <w:p w:rsidR="00FE257D" w:rsidRPr="00FE257D" w:rsidRDefault="00FE257D" w:rsidP="00FE257D">
      <w:pPr>
        <w:pStyle w:val="ConsPlusNonformat"/>
        <w:jc w:val="both"/>
        <w:rPr>
          <w:rFonts w:ascii="Times New Roman" w:hAnsi="Times New Roman" w:cs="Times New Roman"/>
          <w:sz w:val="28"/>
          <w:szCs w:val="28"/>
        </w:rPr>
      </w:pPr>
      <w:r w:rsidRPr="00FE257D">
        <w:rPr>
          <w:rFonts w:ascii="Times New Roman" w:hAnsi="Times New Roman" w:cs="Times New Roman"/>
          <w:sz w:val="28"/>
          <w:szCs w:val="28"/>
        </w:rPr>
        <w:t xml:space="preserve">                                                              (подпись)</w:t>
      </w: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Переданную информацию принял(а)    ____________________________</w:t>
      </w:r>
    </w:p>
    <w:p w:rsidR="00FE257D" w:rsidRPr="00FE257D" w:rsidRDefault="00FE257D" w:rsidP="00FE257D">
      <w:pPr>
        <w:pStyle w:val="ConsPlusNonformat"/>
        <w:jc w:val="both"/>
        <w:rPr>
          <w:rFonts w:ascii="Times New Roman" w:hAnsi="Times New Roman" w:cs="Times New Roman"/>
        </w:rPr>
      </w:pPr>
      <w:r w:rsidRPr="00FE257D">
        <w:rPr>
          <w:rFonts w:ascii="Times New Roman" w:hAnsi="Times New Roman" w:cs="Times New Roman"/>
          <w:sz w:val="28"/>
          <w:szCs w:val="28"/>
        </w:rPr>
        <w:t xml:space="preserve">                                                                                     </w:t>
      </w:r>
      <w:r w:rsidRPr="00FE257D">
        <w:rPr>
          <w:rFonts w:ascii="Times New Roman" w:hAnsi="Times New Roman" w:cs="Times New Roman"/>
        </w:rPr>
        <w:t>(фамилия, инициалы, должность)</w:t>
      </w:r>
    </w:p>
    <w:p w:rsidR="00FE257D" w:rsidRPr="00FE257D" w:rsidRDefault="00FE257D" w:rsidP="00FE257D">
      <w:pPr>
        <w:pStyle w:val="ConsPlusNonformat"/>
        <w:jc w:val="right"/>
        <w:rPr>
          <w:rFonts w:ascii="Times New Roman" w:hAnsi="Times New Roman" w:cs="Times New Roman"/>
          <w:sz w:val="28"/>
          <w:szCs w:val="28"/>
        </w:rPr>
      </w:pPr>
      <w:r w:rsidRPr="00FE257D">
        <w:rPr>
          <w:rFonts w:ascii="Times New Roman" w:hAnsi="Times New Roman" w:cs="Times New Roman"/>
          <w:sz w:val="28"/>
          <w:szCs w:val="28"/>
        </w:rPr>
        <w:t>_____________________________________</w:t>
      </w:r>
    </w:p>
    <w:p w:rsidR="00FE257D" w:rsidRPr="00FE257D" w:rsidRDefault="00FE257D" w:rsidP="00FE257D">
      <w:pPr>
        <w:pStyle w:val="ConsPlusNonformat"/>
        <w:jc w:val="both"/>
        <w:rPr>
          <w:rFonts w:ascii="Times New Roman" w:hAnsi="Times New Roman" w:cs="Times New Roman"/>
        </w:rPr>
      </w:pPr>
      <w:r w:rsidRPr="00FE257D">
        <w:rPr>
          <w:rFonts w:ascii="Times New Roman" w:hAnsi="Times New Roman" w:cs="Times New Roman"/>
        </w:rPr>
        <w:t xml:space="preserve">                                                                                                                          (подпись)</w:t>
      </w: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Дата и время приема___________________________________________</w:t>
      </w: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Причина задержки передачи информации в установленный срок (указать при задержке более 24 часов) _________________________________</w:t>
      </w:r>
      <w:r w:rsidRPr="00FE257D">
        <w:rPr>
          <w:rFonts w:ascii="Times New Roman" w:hAnsi="Times New Roman" w:cs="Times New Roman"/>
          <w:sz w:val="28"/>
          <w:szCs w:val="28"/>
        </w:rPr>
        <w:br/>
        <w:t>____________________________________________________________________________________________________________________________________</w:t>
      </w:r>
    </w:p>
    <w:p w:rsidR="00FE257D" w:rsidRPr="00FE257D" w:rsidRDefault="00FE257D" w:rsidP="00FE257D">
      <w:pPr>
        <w:pStyle w:val="ConsPlusNonformat"/>
        <w:jc w:val="both"/>
        <w:rPr>
          <w:rFonts w:ascii="Times New Roman" w:hAnsi="Times New Roman" w:cs="Times New Roman"/>
          <w:sz w:val="28"/>
          <w:szCs w:val="28"/>
        </w:rPr>
      </w:pPr>
    </w:p>
    <w:p w:rsidR="00FE257D" w:rsidRPr="00FE257D" w:rsidRDefault="00FE257D" w:rsidP="00FE257D">
      <w:pPr>
        <w:pStyle w:val="ConsPlusNonformat"/>
        <w:ind w:firstLine="708"/>
        <w:jc w:val="both"/>
        <w:rPr>
          <w:rFonts w:ascii="Times New Roman" w:hAnsi="Times New Roman" w:cs="Times New Roman"/>
          <w:sz w:val="28"/>
          <w:szCs w:val="28"/>
        </w:rPr>
      </w:pPr>
      <w:r w:rsidRPr="00FE257D">
        <w:rPr>
          <w:rFonts w:ascii="Times New Roman" w:hAnsi="Times New Roman" w:cs="Times New Roman"/>
          <w:sz w:val="28"/>
          <w:szCs w:val="28"/>
        </w:rPr>
        <w:t>Примечание: информация  передается незамедлительно по телефону. После заполнения оперативное сообщение направляется в уполномоченный орган (в том числе факсимильной связью, электронной почтой).</w:t>
      </w:r>
    </w:p>
    <w:p w:rsidR="00FE257D" w:rsidRPr="00FE257D" w:rsidRDefault="00FE257D" w:rsidP="00FE257D">
      <w:pPr>
        <w:pStyle w:val="ConsPlusNormal"/>
        <w:jc w:val="right"/>
        <w:rPr>
          <w:rFonts w:ascii="Times New Roman" w:hAnsi="Times New Roman" w:cs="Times New Roman"/>
          <w:sz w:val="22"/>
          <w:szCs w:val="22"/>
        </w:rPr>
      </w:pPr>
      <w:r w:rsidRPr="00FE257D">
        <w:rPr>
          <w:rFonts w:ascii="Times New Roman" w:hAnsi="Times New Roman" w:cs="Times New Roman"/>
          <w:sz w:val="28"/>
          <w:szCs w:val="28"/>
        </w:rPr>
        <w:br w:type="page"/>
      </w:r>
      <w:r w:rsidRPr="00FE257D">
        <w:rPr>
          <w:rFonts w:ascii="Times New Roman" w:hAnsi="Times New Roman" w:cs="Times New Roman"/>
          <w:sz w:val="22"/>
          <w:szCs w:val="22"/>
        </w:rPr>
        <w:lastRenderedPageBreak/>
        <w:t>Приложение № 2</w:t>
      </w:r>
    </w:p>
    <w:p w:rsidR="00FE257D" w:rsidRPr="00361C97" w:rsidRDefault="00FE257D" w:rsidP="00361C97">
      <w:pPr>
        <w:pStyle w:val="ad"/>
        <w:ind w:left="6372"/>
        <w:jc w:val="both"/>
        <w:rPr>
          <w:rFonts w:ascii="Times New Roman" w:hAnsi="Times New Roman"/>
        </w:rPr>
      </w:pPr>
      <w:r w:rsidRPr="00361C97">
        <w:rPr>
          <w:rFonts w:ascii="Times New Roman" w:hAnsi="Times New Roman"/>
        </w:rPr>
        <w:t xml:space="preserve">к Порядку установления причин </w:t>
      </w:r>
    </w:p>
    <w:p w:rsidR="00FE257D" w:rsidRPr="00361C97" w:rsidRDefault="00FE257D" w:rsidP="00361C97">
      <w:pPr>
        <w:pStyle w:val="ad"/>
        <w:ind w:left="6372"/>
        <w:jc w:val="both"/>
        <w:rPr>
          <w:rFonts w:ascii="Times New Roman" w:hAnsi="Times New Roman"/>
        </w:rPr>
      </w:pPr>
      <w:r w:rsidRPr="00361C97">
        <w:rPr>
          <w:rFonts w:ascii="Times New Roman" w:hAnsi="Times New Roman"/>
        </w:rPr>
        <w:t xml:space="preserve">нарушения законодательства </w:t>
      </w:r>
    </w:p>
    <w:p w:rsidR="00FE257D" w:rsidRPr="00361C97" w:rsidRDefault="00FE257D" w:rsidP="00361C97">
      <w:pPr>
        <w:pStyle w:val="ad"/>
        <w:ind w:left="6372"/>
        <w:jc w:val="both"/>
        <w:rPr>
          <w:rFonts w:ascii="Times New Roman" w:hAnsi="Times New Roman"/>
        </w:rPr>
      </w:pPr>
      <w:r w:rsidRPr="00361C97">
        <w:rPr>
          <w:rFonts w:ascii="Times New Roman" w:hAnsi="Times New Roman"/>
        </w:rPr>
        <w:t xml:space="preserve">о градостроительной деятельности </w:t>
      </w:r>
    </w:p>
    <w:p w:rsidR="00FE257D" w:rsidRPr="00361C97" w:rsidRDefault="00FE257D" w:rsidP="00361C97">
      <w:pPr>
        <w:pStyle w:val="ad"/>
        <w:ind w:left="6372"/>
        <w:jc w:val="both"/>
        <w:rPr>
          <w:rFonts w:ascii="Times New Roman" w:hAnsi="Times New Roman"/>
        </w:rPr>
      </w:pPr>
      <w:r w:rsidRPr="00361C97">
        <w:rPr>
          <w:rFonts w:ascii="Times New Roman" w:hAnsi="Times New Roman"/>
        </w:rPr>
        <w:t xml:space="preserve">на территории </w:t>
      </w:r>
      <w:r w:rsidR="00361C97" w:rsidRPr="00361C97">
        <w:rPr>
          <w:rFonts w:ascii="Times New Roman" w:hAnsi="Times New Roman"/>
        </w:rPr>
        <w:t>Кокшайского</w:t>
      </w:r>
      <w:r w:rsidRPr="00361C97">
        <w:rPr>
          <w:rFonts w:ascii="Times New Roman" w:hAnsi="Times New Roman"/>
        </w:rPr>
        <w:t xml:space="preserve"> </w:t>
      </w:r>
    </w:p>
    <w:p w:rsidR="00FE257D" w:rsidRPr="00361C97" w:rsidRDefault="00FE257D" w:rsidP="00361C97">
      <w:pPr>
        <w:pStyle w:val="ad"/>
        <w:ind w:left="6372"/>
        <w:jc w:val="both"/>
        <w:rPr>
          <w:rFonts w:ascii="Times New Roman" w:hAnsi="Times New Roman"/>
        </w:rPr>
      </w:pPr>
      <w:r w:rsidRPr="00361C97">
        <w:rPr>
          <w:rFonts w:ascii="Times New Roman" w:hAnsi="Times New Roman"/>
        </w:rPr>
        <w:t xml:space="preserve">сельского поселения </w:t>
      </w:r>
    </w:p>
    <w:p w:rsidR="00FE257D" w:rsidRPr="00FE257D" w:rsidRDefault="00FE257D" w:rsidP="00FE257D">
      <w:pPr>
        <w:jc w:val="right"/>
        <w:rPr>
          <w:rFonts w:ascii="Times New Roman" w:hAnsi="Times New Roman"/>
          <w:sz w:val="28"/>
          <w:szCs w:val="28"/>
        </w:rPr>
      </w:pP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Утверждаю</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Глава Администрации</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____________________________</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(подпись, инициалы)</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 xml:space="preserve"> </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 _____________20___г.</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 xml:space="preserve"> </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 xml:space="preserve"> </w:t>
      </w:r>
    </w:p>
    <w:p w:rsidR="00FE257D" w:rsidRPr="00FE257D" w:rsidRDefault="00FE257D" w:rsidP="00FE257D">
      <w:pPr>
        <w:jc w:val="center"/>
        <w:rPr>
          <w:rFonts w:ascii="Times New Roman" w:hAnsi="Times New Roman"/>
          <w:sz w:val="28"/>
          <w:szCs w:val="28"/>
        </w:rPr>
      </w:pPr>
      <w:r w:rsidRPr="00FE257D">
        <w:rPr>
          <w:rFonts w:ascii="Times New Roman" w:hAnsi="Times New Roman"/>
          <w:sz w:val="28"/>
          <w:szCs w:val="28"/>
        </w:rPr>
        <w:t>ЗАКЛЮЧЕНИЕ</w:t>
      </w:r>
    </w:p>
    <w:p w:rsidR="00FE257D" w:rsidRPr="00FE257D" w:rsidRDefault="00FE257D" w:rsidP="00FE257D">
      <w:pPr>
        <w:jc w:val="center"/>
        <w:rPr>
          <w:rFonts w:ascii="Times New Roman" w:hAnsi="Times New Roman"/>
          <w:sz w:val="28"/>
          <w:szCs w:val="28"/>
        </w:rPr>
      </w:pPr>
      <w:r w:rsidRPr="00FE257D">
        <w:rPr>
          <w:rFonts w:ascii="Times New Roman" w:hAnsi="Times New Roman"/>
          <w:sz w:val="28"/>
          <w:szCs w:val="28"/>
        </w:rPr>
        <w:t>о результатах установления причин нарушения законодательства о градостроительной деятельности</w:t>
      </w:r>
    </w:p>
    <w:p w:rsidR="00FE257D" w:rsidRPr="00FE257D" w:rsidRDefault="00FE257D" w:rsidP="00FE257D">
      <w:pPr>
        <w:jc w:val="center"/>
        <w:rPr>
          <w:rFonts w:ascii="Times New Roman" w:hAnsi="Times New Roman"/>
          <w:sz w:val="28"/>
          <w:szCs w:val="28"/>
        </w:rPr>
      </w:pPr>
    </w:p>
    <w:p w:rsidR="00FE257D" w:rsidRPr="00FE257D" w:rsidRDefault="00FE257D" w:rsidP="00FE257D">
      <w:pPr>
        <w:jc w:val="center"/>
        <w:rPr>
          <w:rFonts w:ascii="Times New Roman" w:hAnsi="Times New Roman"/>
          <w:sz w:val="28"/>
          <w:szCs w:val="28"/>
        </w:rPr>
      </w:pPr>
      <w:r w:rsidRPr="00FE257D">
        <w:rPr>
          <w:rFonts w:ascii="Times New Roman" w:hAnsi="Times New Roman"/>
          <w:sz w:val="28"/>
          <w:szCs w:val="28"/>
        </w:rPr>
        <w:t>__________________</w:t>
      </w:r>
      <w:r w:rsidRPr="00FE257D">
        <w:rPr>
          <w:rFonts w:ascii="Times New Roman" w:hAnsi="Times New Roman"/>
          <w:sz w:val="28"/>
          <w:szCs w:val="28"/>
        </w:rPr>
        <w:tab/>
        <w:t>«___» ______20___г.</w:t>
      </w:r>
    </w:p>
    <w:p w:rsidR="00FE257D" w:rsidRPr="00FE257D" w:rsidRDefault="00FE257D" w:rsidP="00FE257D">
      <w:pPr>
        <w:jc w:val="center"/>
        <w:rPr>
          <w:rFonts w:ascii="Times New Roman" w:hAnsi="Times New Roman"/>
          <w:sz w:val="28"/>
          <w:szCs w:val="28"/>
        </w:rPr>
      </w:pPr>
      <w:r w:rsidRPr="00FE257D">
        <w:rPr>
          <w:rFonts w:ascii="Times New Roman" w:hAnsi="Times New Roman"/>
          <w:sz w:val="28"/>
          <w:szCs w:val="28"/>
        </w:rPr>
        <w:t>(место составления)</w:t>
      </w:r>
      <w:r w:rsidRPr="00FE257D">
        <w:rPr>
          <w:rFonts w:ascii="Times New Roman" w:hAnsi="Times New Roman"/>
          <w:sz w:val="28"/>
          <w:szCs w:val="28"/>
        </w:rPr>
        <w:tab/>
        <w:t>(дата составления)</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 xml:space="preserve"> </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Техническая комиссия назначенная</w:t>
      </w:r>
      <w:r w:rsidRPr="00FE257D">
        <w:rPr>
          <w:rFonts w:ascii="Times New Roman" w:hAnsi="Times New Roman"/>
          <w:sz w:val="28"/>
          <w:szCs w:val="28"/>
        </w:rPr>
        <w:tab/>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 xml:space="preserve"> _________________________________________________________________</w:t>
      </w:r>
      <w:r w:rsidRPr="00FE257D">
        <w:rPr>
          <w:rFonts w:ascii="Times New Roman" w:hAnsi="Times New Roman"/>
          <w:sz w:val="28"/>
          <w:szCs w:val="28"/>
        </w:rPr>
        <w:tab/>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w:t>
      </w:r>
    </w:p>
    <w:p w:rsidR="00FE257D" w:rsidRPr="00FE257D" w:rsidRDefault="00FE257D" w:rsidP="00FE257D">
      <w:pPr>
        <w:jc w:val="center"/>
        <w:rPr>
          <w:rFonts w:ascii="Times New Roman" w:hAnsi="Times New Roman"/>
          <w:sz w:val="20"/>
          <w:szCs w:val="20"/>
        </w:rPr>
      </w:pPr>
      <w:r w:rsidRPr="00FE257D">
        <w:rPr>
          <w:rFonts w:ascii="Times New Roman" w:hAnsi="Times New Roman"/>
          <w:sz w:val="20"/>
          <w:szCs w:val="20"/>
        </w:rPr>
        <w:t>(кем назначена, наименование органа и документа, дата, N документа)</w:t>
      </w:r>
    </w:p>
    <w:p w:rsidR="00FE257D" w:rsidRPr="00FE257D" w:rsidRDefault="00FE257D" w:rsidP="00FE257D">
      <w:pPr>
        <w:jc w:val="center"/>
        <w:rPr>
          <w:rFonts w:ascii="Times New Roman" w:hAnsi="Times New Roman"/>
          <w:sz w:val="20"/>
          <w:szCs w:val="20"/>
        </w:rPr>
      </w:pP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в составе:</w:t>
      </w:r>
      <w:r w:rsidRPr="00FE257D">
        <w:rPr>
          <w:rFonts w:ascii="Times New Roman" w:hAnsi="Times New Roman"/>
          <w:sz w:val="28"/>
          <w:szCs w:val="28"/>
        </w:rPr>
        <w:tab/>
      </w:r>
    </w:p>
    <w:p w:rsidR="00FE257D" w:rsidRPr="00FE257D" w:rsidRDefault="00FE257D" w:rsidP="00FE257D">
      <w:pPr>
        <w:ind w:firstLine="708"/>
        <w:jc w:val="both"/>
        <w:rPr>
          <w:rFonts w:ascii="Times New Roman" w:hAnsi="Times New Roman"/>
          <w:sz w:val="28"/>
          <w:szCs w:val="28"/>
        </w:rPr>
      </w:pP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Председателя комиссии:________________________________________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w:t>
      </w:r>
    </w:p>
    <w:p w:rsidR="00FE257D" w:rsidRPr="00FE257D" w:rsidRDefault="00FE257D" w:rsidP="00FE257D">
      <w:pPr>
        <w:jc w:val="center"/>
        <w:rPr>
          <w:rFonts w:ascii="Times New Roman" w:hAnsi="Times New Roman"/>
          <w:sz w:val="20"/>
          <w:szCs w:val="20"/>
        </w:rPr>
      </w:pPr>
      <w:r w:rsidRPr="00FE257D">
        <w:rPr>
          <w:rFonts w:ascii="Times New Roman" w:hAnsi="Times New Roman"/>
          <w:sz w:val="20"/>
          <w:szCs w:val="20"/>
        </w:rPr>
        <w:lastRenderedPageBreak/>
        <w:t>(фамилия, имя, отчество, занимаемая должность, место работы)</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Членов комиссии:_____________________________________________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 __________________________________________________________________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w:t>
      </w:r>
    </w:p>
    <w:p w:rsidR="00FE257D" w:rsidRPr="00FE257D" w:rsidRDefault="00FE257D" w:rsidP="00FE257D">
      <w:pPr>
        <w:jc w:val="center"/>
        <w:rPr>
          <w:rFonts w:ascii="Times New Roman" w:hAnsi="Times New Roman"/>
          <w:sz w:val="20"/>
          <w:szCs w:val="20"/>
        </w:rPr>
      </w:pPr>
      <w:r w:rsidRPr="00FE257D">
        <w:rPr>
          <w:rFonts w:ascii="Times New Roman" w:hAnsi="Times New Roman"/>
          <w:sz w:val="20"/>
          <w:szCs w:val="20"/>
        </w:rPr>
        <w:t>(фамилия, имя, отчество, должность, место работы)</w:t>
      </w:r>
    </w:p>
    <w:p w:rsidR="00FE257D" w:rsidRPr="00FE257D" w:rsidRDefault="00FE257D" w:rsidP="00FE257D">
      <w:pPr>
        <w:jc w:val="both"/>
        <w:rPr>
          <w:rFonts w:ascii="Times New Roman" w:hAnsi="Times New Roman"/>
          <w:sz w:val="28"/>
          <w:szCs w:val="28"/>
        </w:rPr>
      </w:pP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с участием приглашенных специалистов:</w:t>
      </w:r>
      <w:r w:rsidRPr="00FE257D">
        <w:rPr>
          <w:rFonts w:ascii="Times New Roman" w:hAnsi="Times New Roman"/>
          <w:sz w:val="28"/>
          <w:szCs w:val="28"/>
        </w:rPr>
        <w:tab/>
        <w:t xml:space="preserve"> 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w:t>
      </w:r>
    </w:p>
    <w:p w:rsidR="00FE257D" w:rsidRPr="00FE257D" w:rsidRDefault="00FE257D" w:rsidP="00FE257D">
      <w:pPr>
        <w:jc w:val="center"/>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w:t>
      </w:r>
      <w:r w:rsidRPr="00FE257D">
        <w:rPr>
          <w:rFonts w:ascii="Times New Roman" w:hAnsi="Times New Roman"/>
          <w:sz w:val="28"/>
          <w:szCs w:val="28"/>
        </w:rPr>
        <w:br/>
      </w:r>
      <w:r w:rsidRPr="00FE257D">
        <w:rPr>
          <w:rFonts w:ascii="Times New Roman" w:hAnsi="Times New Roman"/>
          <w:sz w:val="20"/>
          <w:szCs w:val="20"/>
        </w:rPr>
        <w:t>(фамилия, имя, отчество, должность, место работы)</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составила настоящее заключение о причинах нарушения законодательства о градостроительной деятельности, повлекшего причинение вреда жизни или здоровью физических лиц, имуществу физических и юридических лиц по объекту:___________________________________________________________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jc w:val="center"/>
        <w:rPr>
          <w:rFonts w:ascii="Times New Roman" w:hAnsi="Times New Roman"/>
          <w:sz w:val="20"/>
          <w:szCs w:val="20"/>
        </w:rPr>
      </w:pPr>
      <w:r w:rsidRPr="00FE257D">
        <w:rPr>
          <w:rFonts w:ascii="Times New Roman" w:hAnsi="Times New Roman"/>
          <w:sz w:val="20"/>
          <w:szCs w:val="20"/>
        </w:rPr>
        <w:t>(наименование здания, сооружения, его местонахождение, принадлежность, дата и время суток, когда причинен вред)</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Подробное описание обстоятельств, при которых причинен вред, с указанием вида нарушений и последствий этих нарушений, объема (площади) обрушившихся и частично поврежденных конструкций, последовательности обрушения, последствий (полная, частичная приостановка строительства или эксплуатации, количество пострадавших, размер причиненного ущерба имуществу, ориентировочные потери и т.д.) и другие данные:_____________________________________________________</w:t>
      </w:r>
      <w:r w:rsidRPr="00FE257D">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lastRenderedPageBreak/>
        <w:t>Представленная разрешительная и проектная документация, заключения экспертиз и государственных надзорных органов по строительству и эксплуатации объекта, на котором допущено нарушение:</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jc w:val="center"/>
        <w:rPr>
          <w:rFonts w:ascii="Times New Roman" w:hAnsi="Times New Roman"/>
          <w:sz w:val="20"/>
          <w:szCs w:val="20"/>
        </w:rPr>
      </w:pPr>
      <w:r w:rsidRPr="00FE257D">
        <w:rPr>
          <w:rFonts w:ascii="Times New Roman" w:hAnsi="Times New Roman"/>
          <w:sz w:val="20"/>
          <w:szCs w:val="20"/>
        </w:rPr>
        <w:t>(наименование документа, дата и N, наименование органа выдавшего документ)</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Наименование участников строительства, необходимые лицензии и сертификаты:</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а) проектная организация, разработавшая проект или осуществившая привязку повторно применяемого индивидуального проекта:______________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б) наличие заключения государственной экспертизы по проекту:______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в) предприятия, поставившие строительные конструкции, изделия и материалы, примененные в разрушенной части здания, сооружения:</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г) строительная организация, осуществлявшая строительство:________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д) предприятия, организации, учреждения, в эксплуатации которых находятся издание, сооружение, инженерное оборудование:______________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xml:space="preserve">Даты начала строительства и основных этапов возведения частей здания, сооружения, состояние строительства, дата начала и условия эксплуатации </w:t>
      </w:r>
      <w:r w:rsidRPr="00FE257D">
        <w:rPr>
          <w:rFonts w:ascii="Times New Roman" w:hAnsi="Times New Roman"/>
          <w:sz w:val="28"/>
          <w:szCs w:val="28"/>
        </w:rPr>
        <w:lastRenderedPageBreak/>
        <w:t>здания, сооружения, дата ввода в эксплуатацию, основные дефекты, обнаруженные в процессе эксплуатации здания, сооружения:_____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Фамилии должностных лиц, непосредственно руководивших строительством, лиц, осуществляющих технический и авторский надзор или эксплуатацией здания, сооружения, наличие у них специального технического образования или права на производство работ:______________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Обстоятельства, при которых причинен вред жизни или здоровью, имуществу:</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работы, производившиеся при строительстве или эксплуатации здания, сооружения или вблизи него непосредственно перед причинением вреда (в том числе строительные, ремонтно-восстановительные работы, взрывы, забивка свай, рыхление грунта, подвеска грузов к существующим конструкциям и т.п.):________________________________________________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зафиксированные признаки предаварийного состояния здания, сооружения и принятые строящей или эксплуатирующей организацией меры по предупреждению причинения вреда:________________________________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 xml:space="preserve"> </w:t>
      </w:r>
      <w:r w:rsidRPr="00FE257D">
        <w:rPr>
          <w:rFonts w:ascii="Times New Roman" w:hAnsi="Times New Roman"/>
          <w:sz w:val="28"/>
          <w:szCs w:val="28"/>
        </w:rPr>
        <w:tab/>
        <w:t>- другие обстоятельства, которые могли способствовать причинению вреда (природно-климатические явления и др.):_________________________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Краткое изложение объяснений очевидцев причинения вреда:________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Оценка соблюдения градостроительного законодательства застройщиком при подготовке разрешительной и проектной документации на строительство, реконструкцию, капитальный ремонт, ввод объекта в эксплуатацию (полнота документов, наличие всех необходимых согласований и заключений) и т.п.:</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Оценка соблюдения требований градостроительного законодательства органами, выдавшими разрешительную документацию на строительство и ввод в эксплуатацию объекта, подготовившими необходимые заключения и т.п.:______________________________________________________________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Оценка деятельности работников технического и авторского надзора (с указанием фамилий и должностей) и организаций, осуществляющих строительный контроль:_____________________________________________</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Оценка соблюдения в процессе строительства объекта требований выданного разрешения на строительство, проектной документации, строительных норм и правил, технических регламентов, градостроительного плана земельного участка:</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Краткое изложение объяснений должностных лиц, ответственных за проектирование, строительство и эксплуатацию объекта, при строительстве, реконструкции, капитальном ремонте или эксплуатации которого допущены нарушения, повлекшие причинение вреда жизни или здоровью, имуществу:</w:t>
      </w:r>
      <w:r w:rsidRPr="00FE257D">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Заключение технической комиссии:</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Рекомендации и мероприятия по ликвидации последствий допущенных нарушений и принятию мер по ускорению возобновления строительства или эксплуатации сохранившейся части здания, сооружения до полного восстановления разрушившейся части, необходимые меры по усилению конструкций сохранившейся части, мероприятия по восстановлению обрушившейся части здания, сооружения и т.п., а также по недопущению подобных нарушений:_______________________________________________</w:t>
      </w:r>
      <w:r w:rsidRPr="00FE257D">
        <w:rPr>
          <w:rFonts w:ascii="Times New Roman" w:hAnsi="Times New Roman"/>
          <w:sz w:val="28"/>
          <w:szCs w:val="28"/>
        </w:rPr>
        <w:br/>
        <w:t>______________________________________________________________________________________________________________________________________________________________________________________________________</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Приложения:</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справка о материальном ущербе, включающая стоимость ликвидации последствий нарушения законодательства о градостроительстве (ориентировочная),потери производства в натуральном выражении (для эксплуатируемых предприятий) и потери в денежном выражении (при необходимости);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заключения экспертов;</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результаты дополнительных исследований и другие материалы;</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материалы опроса очевидцев и объяснения должностных лиц;</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список лиц (с указанием должностей и организаций, в которых работают),участвовавших в установлении причин нарушения законодательства о градостроительстве, но не вошедших в состав технической комиссии;</w:t>
      </w:r>
    </w:p>
    <w:p w:rsidR="00FE257D" w:rsidRPr="00FE257D" w:rsidRDefault="00FE257D" w:rsidP="00FE257D">
      <w:pPr>
        <w:ind w:firstLine="708"/>
        <w:jc w:val="both"/>
        <w:rPr>
          <w:rFonts w:ascii="Times New Roman" w:hAnsi="Times New Roman"/>
          <w:sz w:val="28"/>
          <w:szCs w:val="28"/>
        </w:rPr>
      </w:pPr>
      <w:r w:rsidRPr="00FE257D">
        <w:rPr>
          <w:rFonts w:ascii="Times New Roman" w:hAnsi="Times New Roman"/>
          <w:sz w:val="28"/>
          <w:szCs w:val="28"/>
        </w:rPr>
        <w:t>- другие материалы по решению технической комиссии.</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 xml:space="preserve"> Председатель технической комиссии___________________________________</w:t>
      </w:r>
    </w:p>
    <w:p w:rsidR="00FE257D" w:rsidRPr="00FE257D" w:rsidRDefault="00FE257D" w:rsidP="00FE257D">
      <w:pPr>
        <w:jc w:val="center"/>
        <w:rPr>
          <w:rFonts w:ascii="Times New Roman" w:hAnsi="Times New Roman"/>
          <w:sz w:val="20"/>
          <w:szCs w:val="20"/>
        </w:rPr>
      </w:pPr>
      <w:r w:rsidRPr="00FE257D">
        <w:rPr>
          <w:rFonts w:ascii="Times New Roman" w:hAnsi="Times New Roman"/>
          <w:sz w:val="20"/>
          <w:szCs w:val="20"/>
        </w:rPr>
        <w:t xml:space="preserve">                                                                                                  (подпись, № служебного телефона)</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 20___ г.</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lastRenderedPageBreak/>
        <w:t xml:space="preserve"> Члены технической комиссии:</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center"/>
        <w:rPr>
          <w:rFonts w:ascii="Times New Roman" w:hAnsi="Times New Roman"/>
          <w:sz w:val="20"/>
          <w:szCs w:val="20"/>
        </w:rPr>
      </w:pPr>
      <w:r w:rsidRPr="00FE257D">
        <w:rPr>
          <w:rFonts w:ascii="Times New Roman" w:hAnsi="Times New Roman"/>
          <w:sz w:val="20"/>
          <w:szCs w:val="20"/>
        </w:rPr>
        <w:t xml:space="preserve">                                                                                                                           (подписи)</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Представители привлеченных организаций, наблюдатели:</w:t>
      </w:r>
    </w:p>
    <w:p w:rsidR="00FE257D" w:rsidRPr="00FE257D" w:rsidRDefault="00FE257D" w:rsidP="00FE257D">
      <w:pPr>
        <w:jc w:val="both"/>
        <w:rPr>
          <w:rFonts w:ascii="Times New Roman" w:hAnsi="Times New Roman"/>
          <w:sz w:val="28"/>
          <w:szCs w:val="28"/>
        </w:rPr>
      </w:pPr>
      <w:r w:rsidRPr="00FE257D">
        <w:rPr>
          <w:rFonts w:ascii="Times New Roman" w:hAnsi="Times New Roman"/>
          <w:sz w:val="28"/>
          <w:szCs w:val="28"/>
        </w:rPr>
        <w:t xml:space="preserve"> </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right"/>
        <w:rPr>
          <w:rFonts w:ascii="Times New Roman" w:hAnsi="Times New Roman"/>
          <w:sz w:val="28"/>
          <w:szCs w:val="28"/>
        </w:rPr>
      </w:pPr>
      <w:r w:rsidRPr="00FE257D">
        <w:rPr>
          <w:rFonts w:ascii="Times New Roman" w:hAnsi="Times New Roman"/>
          <w:sz w:val="28"/>
          <w:szCs w:val="28"/>
        </w:rPr>
        <w:t>_________________________</w:t>
      </w:r>
    </w:p>
    <w:p w:rsidR="00FE257D" w:rsidRPr="00FE257D" w:rsidRDefault="00FE257D" w:rsidP="00FE257D">
      <w:pPr>
        <w:jc w:val="right"/>
        <w:rPr>
          <w:rFonts w:ascii="Times New Roman" w:hAnsi="Times New Roman"/>
          <w:sz w:val="24"/>
          <w:szCs w:val="24"/>
        </w:rPr>
      </w:pPr>
      <w:r w:rsidRPr="00FE257D">
        <w:rPr>
          <w:rFonts w:ascii="Times New Roman" w:hAnsi="Times New Roman"/>
          <w:sz w:val="28"/>
          <w:szCs w:val="28"/>
        </w:rPr>
        <w:t>_________________________</w:t>
      </w:r>
      <w:r w:rsidRPr="00FE257D">
        <w:rPr>
          <w:rFonts w:ascii="Times New Roman" w:hAnsi="Times New Roman"/>
          <w:sz w:val="20"/>
          <w:szCs w:val="20"/>
        </w:rPr>
        <w:t xml:space="preserve">                                                                                                                           </w:t>
      </w:r>
    </w:p>
    <w:p w:rsidR="006C4A61" w:rsidRDefault="006C4A61" w:rsidP="00FE257D">
      <w:pPr>
        <w:pStyle w:val="ad"/>
        <w:jc w:val="center"/>
        <w:rPr>
          <w:rFonts w:ascii="Times New Roman" w:hAnsi="Times New Roman"/>
          <w:sz w:val="28"/>
          <w:szCs w:val="28"/>
        </w:rPr>
      </w:pPr>
    </w:p>
    <w:sectPr w:rsidR="006C4A61" w:rsidSect="003419EE">
      <w:headerReference w:type="even" r:id="rId9"/>
      <w:headerReference w:type="default" r:id="rId10"/>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7A0" w:rsidRDefault="00E777A0" w:rsidP="006F4B8A">
      <w:pPr>
        <w:spacing w:after="0" w:line="240" w:lineRule="auto"/>
      </w:pPr>
      <w:r>
        <w:separator/>
      </w:r>
    </w:p>
  </w:endnote>
  <w:endnote w:type="continuationSeparator" w:id="1">
    <w:p w:rsidR="00E777A0" w:rsidRDefault="00E777A0"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7A0" w:rsidRDefault="00E777A0" w:rsidP="006F4B8A">
      <w:pPr>
        <w:spacing w:after="0" w:line="240" w:lineRule="auto"/>
      </w:pPr>
      <w:r>
        <w:separator/>
      </w:r>
    </w:p>
  </w:footnote>
  <w:footnote w:type="continuationSeparator" w:id="1">
    <w:p w:rsidR="00E777A0" w:rsidRDefault="00E777A0" w:rsidP="006F4B8A">
      <w:pPr>
        <w:spacing w:after="0" w:line="240" w:lineRule="auto"/>
      </w:pPr>
      <w:r>
        <w:continuationSeparator/>
      </w:r>
    </w:p>
  </w:footnote>
  <w:footnote w:id="2">
    <w:p w:rsidR="00FE257D" w:rsidRDefault="00FE257D" w:rsidP="00FE257D">
      <w:pPr>
        <w:pStyle w:val="ConsPlusNonformat"/>
        <w:jc w:val="both"/>
        <w:rPr>
          <w:rFonts w:ascii="Times New Roman" w:hAnsi="Times New Roman" w:cs="Times New Roman"/>
          <w:sz w:val="24"/>
          <w:szCs w:val="24"/>
        </w:rPr>
      </w:pPr>
      <w:r>
        <w:rPr>
          <w:rStyle w:val="a7"/>
          <w:rFonts w:ascii="Times New Roman" w:hAnsi="Times New Roman" w:cs="Times New Roman"/>
        </w:rPr>
        <w:footnoteRef/>
      </w:r>
      <w:r>
        <w:rPr>
          <w:rFonts w:ascii="Times New Roman" w:hAnsi="Times New Roman" w:cs="Times New Roman"/>
        </w:rPr>
        <w:t xml:space="preserve"> При групповых несчастных случаях указывается для каждого пострадавшего отдельно.</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743F9C"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end"/>
    </w:r>
  </w:p>
  <w:p w:rsidR="00413B57" w:rsidRDefault="00413B57" w:rsidP="00D26969">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B57" w:rsidRDefault="00743F9C" w:rsidP="006854F8">
    <w:pPr>
      <w:pStyle w:val="aa"/>
      <w:framePr w:wrap="around" w:vAnchor="text" w:hAnchor="margin" w:xAlign="right" w:y="1"/>
      <w:rPr>
        <w:rStyle w:val="ac"/>
      </w:rPr>
    </w:pPr>
    <w:r>
      <w:rPr>
        <w:rStyle w:val="ac"/>
      </w:rPr>
      <w:fldChar w:fldCharType="begin"/>
    </w:r>
    <w:r w:rsidR="00413B57">
      <w:rPr>
        <w:rStyle w:val="ac"/>
      </w:rPr>
      <w:instrText xml:space="preserve">PAGE  </w:instrText>
    </w:r>
    <w:r>
      <w:rPr>
        <w:rStyle w:val="ac"/>
      </w:rPr>
      <w:fldChar w:fldCharType="separate"/>
    </w:r>
    <w:r w:rsidR="000A2244">
      <w:rPr>
        <w:rStyle w:val="ac"/>
        <w:noProof/>
      </w:rPr>
      <w:t>17</w:t>
    </w:r>
    <w:r>
      <w:rPr>
        <w:rStyle w:val="ac"/>
      </w:rPr>
      <w:fldChar w:fldCharType="end"/>
    </w:r>
  </w:p>
  <w:p w:rsidR="00413B57" w:rsidRDefault="00413B57" w:rsidP="00D26969">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4353"/>
    <w:rsid w:val="00045B3C"/>
    <w:rsid w:val="0004679C"/>
    <w:rsid w:val="00052176"/>
    <w:rsid w:val="00052554"/>
    <w:rsid w:val="00052C40"/>
    <w:rsid w:val="00053E46"/>
    <w:rsid w:val="00054832"/>
    <w:rsid w:val="00056855"/>
    <w:rsid w:val="00057C8F"/>
    <w:rsid w:val="00060C05"/>
    <w:rsid w:val="00061A3A"/>
    <w:rsid w:val="000635AF"/>
    <w:rsid w:val="000733CF"/>
    <w:rsid w:val="0007729C"/>
    <w:rsid w:val="00083628"/>
    <w:rsid w:val="00086B4D"/>
    <w:rsid w:val="00094A12"/>
    <w:rsid w:val="00096EAA"/>
    <w:rsid w:val="000A16F4"/>
    <w:rsid w:val="000A2244"/>
    <w:rsid w:val="000A3F34"/>
    <w:rsid w:val="000A6792"/>
    <w:rsid w:val="000B1C62"/>
    <w:rsid w:val="000B3571"/>
    <w:rsid w:val="000C1CFA"/>
    <w:rsid w:val="000C42FD"/>
    <w:rsid w:val="000C7482"/>
    <w:rsid w:val="000D1E45"/>
    <w:rsid w:val="000D5E3A"/>
    <w:rsid w:val="000D740B"/>
    <w:rsid w:val="000E30B4"/>
    <w:rsid w:val="000F747A"/>
    <w:rsid w:val="001058C0"/>
    <w:rsid w:val="00105A3A"/>
    <w:rsid w:val="00107D62"/>
    <w:rsid w:val="00110049"/>
    <w:rsid w:val="0012156F"/>
    <w:rsid w:val="0013469D"/>
    <w:rsid w:val="00136053"/>
    <w:rsid w:val="00150F4F"/>
    <w:rsid w:val="0015156E"/>
    <w:rsid w:val="00153955"/>
    <w:rsid w:val="001544F4"/>
    <w:rsid w:val="00155282"/>
    <w:rsid w:val="00157C81"/>
    <w:rsid w:val="00172627"/>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F5A41"/>
    <w:rsid w:val="002005D8"/>
    <w:rsid w:val="00204526"/>
    <w:rsid w:val="002106FF"/>
    <w:rsid w:val="0021593B"/>
    <w:rsid w:val="0021758A"/>
    <w:rsid w:val="00224891"/>
    <w:rsid w:val="00232672"/>
    <w:rsid w:val="00232AD9"/>
    <w:rsid w:val="0023376A"/>
    <w:rsid w:val="00233AFA"/>
    <w:rsid w:val="00235B02"/>
    <w:rsid w:val="0023729E"/>
    <w:rsid w:val="00243643"/>
    <w:rsid w:val="00245986"/>
    <w:rsid w:val="00247DB7"/>
    <w:rsid w:val="002565D3"/>
    <w:rsid w:val="0026243F"/>
    <w:rsid w:val="0026415F"/>
    <w:rsid w:val="0027091D"/>
    <w:rsid w:val="00271557"/>
    <w:rsid w:val="00273026"/>
    <w:rsid w:val="0027623D"/>
    <w:rsid w:val="0028100B"/>
    <w:rsid w:val="00281655"/>
    <w:rsid w:val="00283EEE"/>
    <w:rsid w:val="0029139A"/>
    <w:rsid w:val="00294A5D"/>
    <w:rsid w:val="002960C2"/>
    <w:rsid w:val="00297364"/>
    <w:rsid w:val="002A1403"/>
    <w:rsid w:val="002A2D28"/>
    <w:rsid w:val="002A3E5F"/>
    <w:rsid w:val="002A557C"/>
    <w:rsid w:val="002A5FDB"/>
    <w:rsid w:val="002B27C5"/>
    <w:rsid w:val="002B2C28"/>
    <w:rsid w:val="002B39F2"/>
    <w:rsid w:val="002B4FAA"/>
    <w:rsid w:val="002B53E8"/>
    <w:rsid w:val="002B6C75"/>
    <w:rsid w:val="002C1972"/>
    <w:rsid w:val="002C2F1F"/>
    <w:rsid w:val="002C69FD"/>
    <w:rsid w:val="002D33AC"/>
    <w:rsid w:val="002D700E"/>
    <w:rsid w:val="002E06CC"/>
    <w:rsid w:val="002E2263"/>
    <w:rsid w:val="002E4804"/>
    <w:rsid w:val="002F28F8"/>
    <w:rsid w:val="002F4CC2"/>
    <w:rsid w:val="00300E14"/>
    <w:rsid w:val="00300E5C"/>
    <w:rsid w:val="00301385"/>
    <w:rsid w:val="00311766"/>
    <w:rsid w:val="0031572A"/>
    <w:rsid w:val="00323659"/>
    <w:rsid w:val="0032391D"/>
    <w:rsid w:val="00323CEA"/>
    <w:rsid w:val="00326223"/>
    <w:rsid w:val="00326D50"/>
    <w:rsid w:val="00332864"/>
    <w:rsid w:val="00332E3B"/>
    <w:rsid w:val="003419EE"/>
    <w:rsid w:val="00350024"/>
    <w:rsid w:val="00352A58"/>
    <w:rsid w:val="003538AB"/>
    <w:rsid w:val="00357F14"/>
    <w:rsid w:val="00361BF1"/>
    <w:rsid w:val="00361C97"/>
    <w:rsid w:val="00367CD0"/>
    <w:rsid w:val="003700FA"/>
    <w:rsid w:val="00370AFB"/>
    <w:rsid w:val="00376565"/>
    <w:rsid w:val="00380700"/>
    <w:rsid w:val="0038182C"/>
    <w:rsid w:val="00382A5E"/>
    <w:rsid w:val="00386BB5"/>
    <w:rsid w:val="00392603"/>
    <w:rsid w:val="003942C1"/>
    <w:rsid w:val="003A24BE"/>
    <w:rsid w:val="003A6B07"/>
    <w:rsid w:val="003B3839"/>
    <w:rsid w:val="003C5BA3"/>
    <w:rsid w:val="003C7EF8"/>
    <w:rsid w:val="003D496A"/>
    <w:rsid w:val="003E29F4"/>
    <w:rsid w:val="004033D6"/>
    <w:rsid w:val="00410BC1"/>
    <w:rsid w:val="00413B57"/>
    <w:rsid w:val="00415A03"/>
    <w:rsid w:val="0041709D"/>
    <w:rsid w:val="00420D7E"/>
    <w:rsid w:val="00423B71"/>
    <w:rsid w:val="0043076D"/>
    <w:rsid w:val="004314D3"/>
    <w:rsid w:val="00462BE5"/>
    <w:rsid w:val="00463A83"/>
    <w:rsid w:val="00467C97"/>
    <w:rsid w:val="00470611"/>
    <w:rsid w:val="00472247"/>
    <w:rsid w:val="004730B2"/>
    <w:rsid w:val="00474021"/>
    <w:rsid w:val="00477D08"/>
    <w:rsid w:val="0048184E"/>
    <w:rsid w:val="00483B3E"/>
    <w:rsid w:val="00485B91"/>
    <w:rsid w:val="00491AA0"/>
    <w:rsid w:val="0049570F"/>
    <w:rsid w:val="00495841"/>
    <w:rsid w:val="00497516"/>
    <w:rsid w:val="004A4779"/>
    <w:rsid w:val="004A7CAE"/>
    <w:rsid w:val="004B2684"/>
    <w:rsid w:val="004C0F69"/>
    <w:rsid w:val="004C2F92"/>
    <w:rsid w:val="004D0EFC"/>
    <w:rsid w:val="004D3C6C"/>
    <w:rsid w:val="004D4359"/>
    <w:rsid w:val="004D5093"/>
    <w:rsid w:val="004E574B"/>
    <w:rsid w:val="004F3BDD"/>
    <w:rsid w:val="004F61E4"/>
    <w:rsid w:val="00500D7D"/>
    <w:rsid w:val="0050550B"/>
    <w:rsid w:val="005115F7"/>
    <w:rsid w:val="005121F0"/>
    <w:rsid w:val="005127D4"/>
    <w:rsid w:val="00516124"/>
    <w:rsid w:val="00530A1E"/>
    <w:rsid w:val="00551D62"/>
    <w:rsid w:val="00553D8B"/>
    <w:rsid w:val="0055711E"/>
    <w:rsid w:val="00561183"/>
    <w:rsid w:val="00571FC6"/>
    <w:rsid w:val="00574E69"/>
    <w:rsid w:val="00576086"/>
    <w:rsid w:val="00576F93"/>
    <w:rsid w:val="005830D1"/>
    <w:rsid w:val="005835FE"/>
    <w:rsid w:val="00592FCE"/>
    <w:rsid w:val="005A1E96"/>
    <w:rsid w:val="005A5E46"/>
    <w:rsid w:val="005A62AD"/>
    <w:rsid w:val="005B1952"/>
    <w:rsid w:val="005B4383"/>
    <w:rsid w:val="005B6309"/>
    <w:rsid w:val="005B75A3"/>
    <w:rsid w:val="005C3CE1"/>
    <w:rsid w:val="005C3FF9"/>
    <w:rsid w:val="005D0EE1"/>
    <w:rsid w:val="005D4024"/>
    <w:rsid w:val="005D64B0"/>
    <w:rsid w:val="005E1C0B"/>
    <w:rsid w:val="005E391A"/>
    <w:rsid w:val="005F021C"/>
    <w:rsid w:val="005F11FC"/>
    <w:rsid w:val="005F22A4"/>
    <w:rsid w:val="005F58B6"/>
    <w:rsid w:val="00602952"/>
    <w:rsid w:val="00603155"/>
    <w:rsid w:val="0061363F"/>
    <w:rsid w:val="00614683"/>
    <w:rsid w:val="00617910"/>
    <w:rsid w:val="00620FA2"/>
    <w:rsid w:val="00622005"/>
    <w:rsid w:val="00624015"/>
    <w:rsid w:val="0062527C"/>
    <w:rsid w:val="00634F09"/>
    <w:rsid w:val="0063767E"/>
    <w:rsid w:val="00640CDB"/>
    <w:rsid w:val="00643DEC"/>
    <w:rsid w:val="0064470B"/>
    <w:rsid w:val="0066035B"/>
    <w:rsid w:val="00674C8B"/>
    <w:rsid w:val="006753B4"/>
    <w:rsid w:val="006811E8"/>
    <w:rsid w:val="006846D2"/>
    <w:rsid w:val="0068480C"/>
    <w:rsid w:val="00685649"/>
    <w:rsid w:val="00695C30"/>
    <w:rsid w:val="006A1D07"/>
    <w:rsid w:val="006A2FE7"/>
    <w:rsid w:val="006A3D85"/>
    <w:rsid w:val="006B34D8"/>
    <w:rsid w:val="006C4A61"/>
    <w:rsid w:val="006C4ADE"/>
    <w:rsid w:val="006E2560"/>
    <w:rsid w:val="006E35B4"/>
    <w:rsid w:val="006F3337"/>
    <w:rsid w:val="006F3BE7"/>
    <w:rsid w:val="006F47F0"/>
    <w:rsid w:val="006F4B8A"/>
    <w:rsid w:val="006F4D9E"/>
    <w:rsid w:val="006F54DE"/>
    <w:rsid w:val="006F5801"/>
    <w:rsid w:val="007125F7"/>
    <w:rsid w:val="0071261F"/>
    <w:rsid w:val="00722460"/>
    <w:rsid w:val="00723424"/>
    <w:rsid w:val="00723DE8"/>
    <w:rsid w:val="00730D13"/>
    <w:rsid w:val="00735FF9"/>
    <w:rsid w:val="0074154A"/>
    <w:rsid w:val="00741883"/>
    <w:rsid w:val="00742CEA"/>
    <w:rsid w:val="00743F9C"/>
    <w:rsid w:val="00746B6D"/>
    <w:rsid w:val="0075054A"/>
    <w:rsid w:val="0075145C"/>
    <w:rsid w:val="0075777E"/>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181F"/>
    <w:rsid w:val="007D7870"/>
    <w:rsid w:val="007F0E09"/>
    <w:rsid w:val="007F756E"/>
    <w:rsid w:val="00801BA1"/>
    <w:rsid w:val="00806BF8"/>
    <w:rsid w:val="00807AFA"/>
    <w:rsid w:val="008140FF"/>
    <w:rsid w:val="00815C36"/>
    <w:rsid w:val="00816B48"/>
    <w:rsid w:val="008176D2"/>
    <w:rsid w:val="00833EED"/>
    <w:rsid w:val="008357C6"/>
    <w:rsid w:val="00836933"/>
    <w:rsid w:val="0084335C"/>
    <w:rsid w:val="008604CB"/>
    <w:rsid w:val="008648A0"/>
    <w:rsid w:val="00866C9B"/>
    <w:rsid w:val="00875849"/>
    <w:rsid w:val="00877C16"/>
    <w:rsid w:val="008823C5"/>
    <w:rsid w:val="0088468D"/>
    <w:rsid w:val="00885753"/>
    <w:rsid w:val="008903AB"/>
    <w:rsid w:val="008916F4"/>
    <w:rsid w:val="008944C5"/>
    <w:rsid w:val="00895622"/>
    <w:rsid w:val="008A2CD4"/>
    <w:rsid w:val="008A3D8D"/>
    <w:rsid w:val="008A5C71"/>
    <w:rsid w:val="008A6971"/>
    <w:rsid w:val="008B2083"/>
    <w:rsid w:val="008B20A8"/>
    <w:rsid w:val="008B778B"/>
    <w:rsid w:val="008D2C4D"/>
    <w:rsid w:val="008D600A"/>
    <w:rsid w:val="008E40CD"/>
    <w:rsid w:val="008F48A8"/>
    <w:rsid w:val="008F6603"/>
    <w:rsid w:val="00903FD4"/>
    <w:rsid w:val="009142F4"/>
    <w:rsid w:val="00917CD6"/>
    <w:rsid w:val="009235A9"/>
    <w:rsid w:val="009239EA"/>
    <w:rsid w:val="009271EE"/>
    <w:rsid w:val="00930F6B"/>
    <w:rsid w:val="00931CE3"/>
    <w:rsid w:val="009408A2"/>
    <w:rsid w:val="00941BBF"/>
    <w:rsid w:val="00942B80"/>
    <w:rsid w:val="00945F01"/>
    <w:rsid w:val="00952840"/>
    <w:rsid w:val="009540FC"/>
    <w:rsid w:val="0095451C"/>
    <w:rsid w:val="0095573D"/>
    <w:rsid w:val="00963460"/>
    <w:rsid w:val="0096527B"/>
    <w:rsid w:val="00970067"/>
    <w:rsid w:val="00973000"/>
    <w:rsid w:val="00973D54"/>
    <w:rsid w:val="009762FB"/>
    <w:rsid w:val="00980964"/>
    <w:rsid w:val="00983499"/>
    <w:rsid w:val="00985D8A"/>
    <w:rsid w:val="009911C4"/>
    <w:rsid w:val="00993B0B"/>
    <w:rsid w:val="0099694D"/>
    <w:rsid w:val="00997E23"/>
    <w:rsid w:val="009A50B5"/>
    <w:rsid w:val="009A76F0"/>
    <w:rsid w:val="009B3BFE"/>
    <w:rsid w:val="009B3D66"/>
    <w:rsid w:val="009B426F"/>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259C"/>
    <w:rsid w:val="00A07A1A"/>
    <w:rsid w:val="00A11934"/>
    <w:rsid w:val="00A138CE"/>
    <w:rsid w:val="00A23D3C"/>
    <w:rsid w:val="00A35D1E"/>
    <w:rsid w:val="00A36BDC"/>
    <w:rsid w:val="00A44CCF"/>
    <w:rsid w:val="00A47AC9"/>
    <w:rsid w:val="00A51D96"/>
    <w:rsid w:val="00A56441"/>
    <w:rsid w:val="00A56B0B"/>
    <w:rsid w:val="00A62122"/>
    <w:rsid w:val="00A7200F"/>
    <w:rsid w:val="00A7490C"/>
    <w:rsid w:val="00A80034"/>
    <w:rsid w:val="00A86509"/>
    <w:rsid w:val="00A86B8A"/>
    <w:rsid w:val="00A933AD"/>
    <w:rsid w:val="00A97A87"/>
    <w:rsid w:val="00AB03FF"/>
    <w:rsid w:val="00AB0779"/>
    <w:rsid w:val="00AB2057"/>
    <w:rsid w:val="00AB32A5"/>
    <w:rsid w:val="00AB37AC"/>
    <w:rsid w:val="00AB62DA"/>
    <w:rsid w:val="00AB6923"/>
    <w:rsid w:val="00AB7C63"/>
    <w:rsid w:val="00AC0F7C"/>
    <w:rsid w:val="00AD088A"/>
    <w:rsid w:val="00AD0981"/>
    <w:rsid w:val="00AE2A42"/>
    <w:rsid w:val="00AE2A7C"/>
    <w:rsid w:val="00AE6CBC"/>
    <w:rsid w:val="00AF0FC0"/>
    <w:rsid w:val="00B00F1A"/>
    <w:rsid w:val="00B03BA1"/>
    <w:rsid w:val="00B07AF2"/>
    <w:rsid w:val="00B11409"/>
    <w:rsid w:val="00B15964"/>
    <w:rsid w:val="00B1746C"/>
    <w:rsid w:val="00B179BF"/>
    <w:rsid w:val="00B20D7B"/>
    <w:rsid w:val="00B255B4"/>
    <w:rsid w:val="00B3047F"/>
    <w:rsid w:val="00B32550"/>
    <w:rsid w:val="00B364BF"/>
    <w:rsid w:val="00B37007"/>
    <w:rsid w:val="00B416C4"/>
    <w:rsid w:val="00B41B2A"/>
    <w:rsid w:val="00B470A5"/>
    <w:rsid w:val="00B549FB"/>
    <w:rsid w:val="00B57CBE"/>
    <w:rsid w:val="00B6118C"/>
    <w:rsid w:val="00B675AF"/>
    <w:rsid w:val="00B74545"/>
    <w:rsid w:val="00B745AA"/>
    <w:rsid w:val="00B7587B"/>
    <w:rsid w:val="00B84FBC"/>
    <w:rsid w:val="00B86988"/>
    <w:rsid w:val="00B90342"/>
    <w:rsid w:val="00B9061D"/>
    <w:rsid w:val="00B919ED"/>
    <w:rsid w:val="00BB1239"/>
    <w:rsid w:val="00BB1D1B"/>
    <w:rsid w:val="00BB6E82"/>
    <w:rsid w:val="00BC1036"/>
    <w:rsid w:val="00BC10C1"/>
    <w:rsid w:val="00BC1383"/>
    <w:rsid w:val="00BE1E3A"/>
    <w:rsid w:val="00BE576A"/>
    <w:rsid w:val="00BE6580"/>
    <w:rsid w:val="00BF0A91"/>
    <w:rsid w:val="00BF25BF"/>
    <w:rsid w:val="00BF3091"/>
    <w:rsid w:val="00BF799C"/>
    <w:rsid w:val="00C062B7"/>
    <w:rsid w:val="00C112B3"/>
    <w:rsid w:val="00C11FB4"/>
    <w:rsid w:val="00C12025"/>
    <w:rsid w:val="00C154C2"/>
    <w:rsid w:val="00C16C55"/>
    <w:rsid w:val="00C1792C"/>
    <w:rsid w:val="00C23CF2"/>
    <w:rsid w:val="00C313E1"/>
    <w:rsid w:val="00C36AC5"/>
    <w:rsid w:val="00C43461"/>
    <w:rsid w:val="00C5145B"/>
    <w:rsid w:val="00C5203D"/>
    <w:rsid w:val="00C54C5E"/>
    <w:rsid w:val="00C56082"/>
    <w:rsid w:val="00C56141"/>
    <w:rsid w:val="00C562F8"/>
    <w:rsid w:val="00C5646C"/>
    <w:rsid w:val="00C602DB"/>
    <w:rsid w:val="00C63062"/>
    <w:rsid w:val="00C64027"/>
    <w:rsid w:val="00C67578"/>
    <w:rsid w:val="00C758EB"/>
    <w:rsid w:val="00C80191"/>
    <w:rsid w:val="00C8199B"/>
    <w:rsid w:val="00C8375B"/>
    <w:rsid w:val="00C83D01"/>
    <w:rsid w:val="00C84394"/>
    <w:rsid w:val="00C869DD"/>
    <w:rsid w:val="00C908FE"/>
    <w:rsid w:val="00CA2D08"/>
    <w:rsid w:val="00CA2F97"/>
    <w:rsid w:val="00CB0202"/>
    <w:rsid w:val="00CB345A"/>
    <w:rsid w:val="00CB4FAC"/>
    <w:rsid w:val="00CC5E3D"/>
    <w:rsid w:val="00CD16B9"/>
    <w:rsid w:val="00CD7264"/>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38E4"/>
    <w:rsid w:val="00DE4B35"/>
    <w:rsid w:val="00DE786A"/>
    <w:rsid w:val="00DF053D"/>
    <w:rsid w:val="00DF07F8"/>
    <w:rsid w:val="00DF104D"/>
    <w:rsid w:val="00DF2897"/>
    <w:rsid w:val="00E02D2C"/>
    <w:rsid w:val="00E02FEE"/>
    <w:rsid w:val="00E04E1C"/>
    <w:rsid w:val="00E113B4"/>
    <w:rsid w:val="00E11B42"/>
    <w:rsid w:val="00E1428F"/>
    <w:rsid w:val="00E17801"/>
    <w:rsid w:val="00E202C1"/>
    <w:rsid w:val="00E23BDB"/>
    <w:rsid w:val="00E24F42"/>
    <w:rsid w:val="00E25610"/>
    <w:rsid w:val="00E30A97"/>
    <w:rsid w:val="00E34F0F"/>
    <w:rsid w:val="00E425B0"/>
    <w:rsid w:val="00E477B1"/>
    <w:rsid w:val="00E5695E"/>
    <w:rsid w:val="00E60598"/>
    <w:rsid w:val="00E6531F"/>
    <w:rsid w:val="00E74370"/>
    <w:rsid w:val="00E777A0"/>
    <w:rsid w:val="00E90AB1"/>
    <w:rsid w:val="00E91BAD"/>
    <w:rsid w:val="00EA06D3"/>
    <w:rsid w:val="00EA5C4A"/>
    <w:rsid w:val="00EA7EDB"/>
    <w:rsid w:val="00EB4123"/>
    <w:rsid w:val="00EB5641"/>
    <w:rsid w:val="00EB69E7"/>
    <w:rsid w:val="00EB775D"/>
    <w:rsid w:val="00EC1462"/>
    <w:rsid w:val="00EC1FD4"/>
    <w:rsid w:val="00EC3919"/>
    <w:rsid w:val="00ED1CC7"/>
    <w:rsid w:val="00ED3F3D"/>
    <w:rsid w:val="00EF233B"/>
    <w:rsid w:val="00EF514A"/>
    <w:rsid w:val="00EF54AB"/>
    <w:rsid w:val="00F002DE"/>
    <w:rsid w:val="00F01BBD"/>
    <w:rsid w:val="00F02AA4"/>
    <w:rsid w:val="00F049D4"/>
    <w:rsid w:val="00F04F6B"/>
    <w:rsid w:val="00F0629B"/>
    <w:rsid w:val="00F06512"/>
    <w:rsid w:val="00F10C33"/>
    <w:rsid w:val="00F12270"/>
    <w:rsid w:val="00F13697"/>
    <w:rsid w:val="00F27CFF"/>
    <w:rsid w:val="00F319D4"/>
    <w:rsid w:val="00F40AD2"/>
    <w:rsid w:val="00F413C0"/>
    <w:rsid w:val="00F4221B"/>
    <w:rsid w:val="00F433A3"/>
    <w:rsid w:val="00F4397A"/>
    <w:rsid w:val="00F54176"/>
    <w:rsid w:val="00F55C7A"/>
    <w:rsid w:val="00F57982"/>
    <w:rsid w:val="00F62122"/>
    <w:rsid w:val="00F62903"/>
    <w:rsid w:val="00F63813"/>
    <w:rsid w:val="00F65540"/>
    <w:rsid w:val="00F666FE"/>
    <w:rsid w:val="00F73113"/>
    <w:rsid w:val="00F76D15"/>
    <w:rsid w:val="00F8137C"/>
    <w:rsid w:val="00F82A06"/>
    <w:rsid w:val="00F82FB0"/>
    <w:rsid w:val="00F83B32"/>
    <w:rsid w:val="00F86C42"/>
    <w:rsid w:val="00FA1562"/>
    <w:rsid w:val="00FA176B"/>
    <w:rsid w:val="00FA1C7C"/>
    <w:rsid w:val="00FA5E37"/>
    <w:rsid w:val="00FA686F"/>
    <w:rsid w:val="00FA7ED0"/>
    <w:rsid w:val="00FB1BB9"/>
    <w:rsid w:val="00FB74C5"/>
    <w:rsid w:val="00FC3AAC"/>
    <w:rsid w:val="00FC5A6E"/>
    <w:rsid w:val="00FD327D"/>
    <w:rsid w:val="00FD37AC"/>
    <w:rsid w:val="00FD7245"/>
    <w:rsid w:val="00FE0913"/>
    <w:rsid w:val="00FE257D"/>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0">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semiHidden/>
    <w:unhideWhenUsed/>
    <w:rsid w:val="00224891"/>
    <w:rPr>
      <w:color w:val="0000FF"/>
      <w:u w:val="single"/>
    </w:rPr>
  </w:style>
  <w:style w:type="paragraph" w:customStyle="1" w:styleId="31">
    <w:name w:val="Основной текст с отступом 31"/>
    <w:basedOn w:val="a"/>
    <w:rsid w:val="00FE257D"/>
    <w:pPr>
      <w:widowControl w:val="0"/>
      <w:tabs>
        <w:tab w:val="left" w:pos="0"/>
      </w:tabs>
      <w:suppressAutoHyphens/>
      <w:spacing w:after="0" w:line="240" w:lineRule="auto"/>
      <w:ind w:firstLine="709"/>
      <w:jc w:val="both"/>
    </w:pPr>
    <w:rPr>
      <w:rFonts w:ascii="Times New Roman" w:eastAsia="Times New Roman" w:hAnsi="Times New Roman"/>
      <w:sz w:val="28"/>
      <w:szCs w:val="28"/>
      <w:lang w:eastAsia="ru-RU"/>
    </w:rPr>
  </w:style>
  <w:style w:type="paragraph" w:customStyle="1" w:styleId="ConsPlusNonformat">
    <w:name w:val="ConsPlusNonformat"/>
    <w:rsid w:val="00FE257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374158341">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FC7B3-9705-4715-BCFB-041199A1B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4559</Words>
  <Characters>25990</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4</cp:revision>
  <cp:lastPrinted>2021-10-15T12:37:00Z</cp:lastPrinted>
  <dcterms:created xsi:type="dcterms:W3CDTF">2021-10-15T12:32:00Z</dcterms:created>
  <dcterms:modified xsi:type="dcterms:W3CDTF">2021-10-15T12:37:00Z</dcterms:modified>
</cp:coreProperties>
</file>